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8F5" w:rsidRDefault="00B658F5" w:rsidP="00B658F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-261620</wp:posOffset>
            </wp:positionV>
            <wp:extent cx="6793230" cy="1254760"/>
            <wp:effectExtent l="19050" t="0" r="7620" b="0"/>
            <wp:wrapNone/>
            <wp:docPr id="2" name="Picture 2" descr="MEMORANDUM sa sertifikat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MORANDUM sa sertifikatim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829" t="2222" r="4701" b="85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230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58F5" w:rsidRDefault="00B658F5" w:rsidP="00B658F5"/>
    <w:p w:rsidR="00B658F5" w:rsidRDefault="00B658F5" w:rsidP="00B658F5"/>
    <w:p w:rsidR="00B658F5" w:rsidRDefault="00B658F5" w:rsidP="00B658F5"/>
    <w:p w:rsidR="00B658F5" w:rsidRDefault="00B658F5" w:rsidP="00B658F5"/>
    <w:p w:rsidR="00B658F5" w:rsidRDefault="00B658F5" w:rsidP="00B658F5">
      <w:pPr>
        <w:ind w:right="6"/>
        <w:jc w:val="both"/>
        <w:rPr>
          <w:color w:val="000000"/>
        </w:rPr>
      </w:pPr>
    </w:p>
    <w:p w:rsidR="00B658F5" w:rsidRDefault="00B658F5" w:rsidP="00B658F5">
      <w:pPr>
        <w:ind w:right="6"/>
        <w:jc w:val="both"/>
        <w:rPr>
          <w:color w:val="000000"/>
        </w:rPr>
      </w:pPr>
    </w:p>
    <w:p w:rsidR="00B658F5" w:rsidRDefault="00B658F5" w:rsidP="00B658F5">
      <w:pPr>
        <w:ind w:right="6"/>
        <w:jc w:val="both"/>
      </w:pPr>
      <w:r>
        <w:rPr>
          <w:color w:val="000000"/>
          <w:lang w:val="sr-Cyrl-CS"/>
        </w:rPr>
        <w:t xml:space="preserve">На основу члана </w:t>
      </w:r>
      <w:r>
        <w:rPr>
          <w:color w:val="000000"/>
        </w:rPr>
        <w:t>27</w:t>
      </w:r>
      <w:r>
        <w:rPr>
          <w:color w:val="000000"/>
          <w:lang w:val="sr-Cyrl-CS"/>
        </w:rPr>
        <w:t>.</w:t>
      </w:r>
      <w:r>
        <w:rPr>
          <w:color w:val="000000"/>
        </w:rPr>
        <w:t xml:space="preserve"> став 1. Тачка 1) </w:t>
      </w:r>
      <w:r>
        <w:rPr>
          <w:color w:val="000000"/>
          <w:lang w:val="sr-Cyrl-CS"/>
        </w:rPr>
        <w:t>Закона о јавним набавкама (''Сл</w:t>
      </w:r>
      <w:r>
        <w:rPr>
          <w:color w:val="000000"/>
          <w:lang w:val="ru-RU"/>
        </w:rPr>
        <w:t>.</w:t>
      </w:r>
      <w:r>
        <w:rPr>
          <w:color w:val="000000"/>
          <w:lang w:val="sr-Cyrl-CS"/>
        </w:rPr>
        <w:t xml:space="preserve"> гласник РС'' бр. </w:t>
      </w:r>
      <w:r w:rsidRPr="003F6908">
        <w:rPr>
          <w:color w:val="000000"/>
          <w:sz w:val="22"/>
          <w:szCs w:val="22"/>
          <w:lang w:val="sr-Cyrl-CS"/>
        </w:rPr>
        <w:t xml:space="preserve">. </w:t>
      </w:r>
      <w:r w:rsidR="00234A4A">
        <w:rPr>
          <w:color w:val="000000"/>
          <w:sz w:val="22"/>
          <w:szCs w:val="22"/>
          <w:shd w:val="clear" w:color="auto" w:fill="FFFFFF"/>
        </w:rPr>
        <w:t>91/20</w:t>
      </w:r>
      <w:r>
        <w:rPr>
          <w:color w:val="000000"/>
          <w:sz w:val="22"/>
          <w:szCs w:val="22"/>
          <w:shd w:val="clear" w:color="auto" w:fill="FFFFFF"/>
        </w:rPr>
        <w:t>19</w:t>
      </w:r>
      <w:r>
        <w:rPr>
          <w:color w:val="000000"/>
          <w:lang w:val="sr-Cyrl-CS"/>
        </w:rPr>
        <w:t xml:space="preserve">), </w:t>
      </w:r>
      <w:r>
        <w:t>и Одлуке о покретању поступка набавке бр</w:t>
      </w:r>
      <w:r>
        <w:rPr>
          <w:color w:val="FF0000"/>
        </w:rPr>
        <w:t>.</w:t>
      </w:r>
      <w:r w:rsidR="005D3BC3" w:rsidRPr="00CD2339">
        <w:rPr>
          <w:lang w:val="sr-Cyrl-CS"/>
        </w:rPr>
        <w:t>07-26</w:t>
      </w:r>
      <w:r w:rsidR="00CD2339" w:rsidRPr="00CD2339">
        <w:rPr>
          <w:lang w:val="sr-Cyrl-CS"/>
        </w:rPr>
        <w:t>07/3</w:t>
      </w:r>
      <w:r w:rsidR="005D3BC3" w:rsidRPr="00CD2339">
        <w:rPr>
          <w:lang w:val="sr-Cyrl-CS"/>
        </w:rPr>
        <w:t xml:space="preserve"> од 2</w:t>
      </w:r>
      <w:r w:rsidR="00CD2339" w:rsidRPr="00CD2339">
        <w:rPr>
          <w:lang w:val="sr-Cyrl-CS"/>
        </w:rPr>
        <w:t>4</w:t>
      </w:r>
      <w:r w:rsidR="005D3BC3" w:rsidRPr="00CD2339">
        <w:rPr>
          <w:lang w:val="sr-Cyrl-CS"/>
        </w:rPr>
        <w:t>.11.2023.</w:t>
      </w:r>
      <w:r>
        <w:t xml:space="preserve"> године, Институт за јавно здравље  Ниш упућује </w:t>
      </w:r>
    </w:p>
    <w:p w:rsidR="00B658F5" w:rsidRDefault="00B658F5" w:rsidP="00B658F5">
      <w:pPr>
        <w:jc w:val="center"/>
        <w:rPr>
          <w:b/>
          <w:color w:val="000000"/>
        </w:rPr>
      </w:pPr>
      <w:r>
        <w:rPr>
          <w:b/>
          <w:i/>
          <w:color w:val="000000"/>
          <w:u w:val="single"/>
        </w:rPr>
        <w:t xml:space="preserve">Позив за подношење понуда за набавку услуге   </w:t>
      </w:r>
      <w:r>
        <w:rPr>
          <w:b/>
          <w:color w:val="000000"/>
        </w:rPr>
        <w:t>Израде Плана заштите и спасавања у ванредним ситуацијама и Израде Процене ризика од катастрофа</w:t>
      </w:r>
    </w:p>
    <w:p w:rsidR="00B658F5" w:rsidRDefault="00B658F5" w:rsidP="00B658F5">
      <w:pPr>
        <w:jc w:val="right"/>
        <w:rPr>
          <w:iCs/>
          <w:sz w:val="16"/>
          <w:szCs w:val="16"/>
          <w:u w:val="single"/>
        </w:rPr>
      </w:pPr>
      <w:r>
        <w:t xml:space="preserve"> </w:t>
      </w:r>
    </w:p>
    <w:p w:rsidR="00B658F5" w:rsidRDefault="00B658F5" w:rsidP="00B658F5">
      <w:pPr>
        <w:jc w:val="both"/>
        <w:rPr>
          <w:b/>
        </w:rPr>
      </w:pPr>
      <w:r>
        <w:rPr>
          <w:iCs/>
          <w:u w:val="single"/>
        </w:rPr>
        <w:t xml:space="preserve"> Цена мора бити исказана у динарима</w:t>
      </w:r>
      <w:r>
        <w:rPr>
          <w:iCs/>
        </w:rPr>
        <w:t xml:space="preserve">, са и </w:t>
      </w:r>
      <w:r>
        <w:rPr>
          <w:iCs/>
          <w:color w:val="00000A"/>
        </w:rPr>
        <w:t>без пореза на додату вредност,</w:t>
      </w:r>
      <w:r>
        <w:rPr>
          <w:color w:val="00000A"/>
        </w:rPr>
        <w:t xml:space="preserve"> </w:t>
      </w:r>
      <w:r>
        <w:t xml:space="preserve">са урачунатим свим трошковима које понуђач има у реализацији предметне набавке, </w:t>
      </w:r>
      <w:r>
        <w:rPr>
          <w:b/>
        </w:rPr>
        <w:t>с тим да ће се за оцену понуде узимати у обзир цена без пореза на додату вредност.</w:t>
      </w:r>
    </w:p>
    <w:p w:rsidR="00B658F5" w:rsidRDefault="00B658F5" w:rsidP="00B658F5">
      <w:pPr>
        <w:jc w:val="both"/>
      </w:pPr>
      <w:r>
        <w:rPr>
          <w:iCs/>
        </w:rPr>
        <w:t>Цена је фиксна и не може се мењати.</w:t>
      </w:r>
      <w:r>
        <w:t xml:space="preserve"> </w:t>
      </w:r>
    </w:p>
    <w:p w:rsidR="00B658F5" w:rsidRDefault="00B658F5" w:rsidP="00B658F5">
      <w:pPr>
        <w:jc w:val="both"/>
        <w:rPr>
          <w:sz w:val="16"/>
          <w:szCs w:val="16"/>
        </w:rPr>
      </w:pPr>
    </w:p>
    <w:p w:rsidR="00B658F5" w:rsidRDefault="00B658F5" w:rsidP="00B658F5">
      <w:pPr>
        <w:pStyle w:val="Style18"/>
        <w:widowControl/>
        <w:numPr>
          <w:ilvl w:val="0"/>
          <w:numId w:val="1"/>
        </w:numPr>
        <w:tabs>
          <w:tab w:val="left" w:pos="600"/>
        </w:tabs>
        <w:ind w:left="341"/>
        <w:jc w:val="both"/>
        <w:rPr>
          <w:rStyle w:val="FontStyle32"/>
          <w:rFonts w:ascii="Times New Roman" w:hAnsi="Times New Roman"/>
          <w:b/>
          <w:lang w:val="sr-Cyrl-CS" w:eastAsia="sr-Cyrl-CS"/>
        </w:rPr>
      </w:pPr>
      <w:r>
        <w:rPr>
          <w:rStyle w:val="FontStyle32"/>
          <w:rFonts w:ascii="Times New Roman" w:hAnsi="Times New Roman"/>
          <w:b/>
          <w:lang w:eastAsia="sr-Cyrl-CS"/>
        </w:rPr>
        <w:t>У</w:t>
      </w:r>
      <w:r>
        <w:rPr>
          <w:rStyle w:val="FontStyle32"/>
          <w:rFonts w:ascii="Times New Roman" w:hAnsi="Times New Roman"/>
          <w:b/>
          <w:lang w:val="sr-Cyrl-CS" w:eastAsia="sr-Cyrl-CS"/>
        </w:rPr>
        <w:t>слов</w:t>
      </w:r>
      <w:r>
        <w:rPr>
          <w:rStyle w:val="FontStyle32"/>
          <w:rFonts w:ascii="Times New Roman" w:hAnsi="Times New Roman"/>
          <w:b/>
          <w:lang w:eastAsia="sr-Cyrl-CS"/>
        </w:rPr>
        <w:t>и</w:t>
      </w:r>
      <w:r>
        <w:rPr>
          <w:rStyle w:val="FontStyle32"/>
          <w:rFonts w:ascii="Times New Roman" w:hAnsi="Times New Roman"/>
          <w:b/>
          <w:lang w:val="sr-Cyrl-CS" w:eastAsia="sr-Cyrl-CS"/>
        </w:rPr>
        <w:t xml:space="preserve"> за учешће у поступку</w:t>
      </w:r>
      <w:r>
        <w:rPr>
          <w:rStyle w:val="FontStyle32"/>
          <w:rFonts w:ascii="Times New Roman" w:hAnsi="Times New Roman"/>
          <w:b/>
          <w:lang w:eastAsia="sr-Cyrl-CS"/>
        </w:rPr>
        <w:t>:</w:t>
      </w:r>
    </w:p>
    <w:p w:rsidR="00B658F5" w:rsidRDefault="00B658F5" w:rsidP="00B658F5">
      <w:pPr>
        <w:numPr>
          <w:ilvl w:val="0"/>
          <w:numId w:val="2"/>
        </w:numPr>
        <w:jc w:val="both"/>
        <w:rPr>
          <w:bCs/>
          <w:iCs/>
        </w:rPr>
      </w:pPr>
      <w:r>
        <w:rPr>
          <w:bCs/>
          <w:iCs/>
        </w:rPr>
        <w:t>да је регистрован код надлежног органа односно уписан у одговарајући регистар</w:t>
      </w:r>
    </w:p>
    <w:p w:rsidR="00B658F5" w:rsidRDefault="00B658F5" w:rsidP="00B658F5">
      <w:pPr>
        <w:numPr>
          <w:ilvl w:val="0"/>
          <w:numId w:val="2"/>
        </w:numPr>
        <w:jc w:val="both"/>
        <w:rPr>
          <w:bCs/>
          <w:iCs/>
        </w:rPr>
      </w:pPr>
      <w:r>
        <w:rPr>
          <w:bCs/>
          <w:iCs/>
        </w:rPr>
        <w:t>понуђач мора да поседује важеће Решење за израду процене ризика од катастрофа и плана заштите и спасавања издато од Министарства унутрашњих послова РС-Сектора за ванредне ситуације</w:t>
      </w:r>
    </w:p>
    <w:p w:rsidR="00B658F5" w:rsidRDefault="00B658F5" w:rsidP="00B658F5">
      <w:pPr>
        <w:ind w:left="360"/>
        <w:jc w:val="both"/>
        <w:rPr>
          <w:bCs/>
          <w:iCs/>
        </w:rPr>
      </w:pPr>
    </w:p>
    <w:p w:rsidR="00B658F5" w:rsidRDefault="00B658F5" w:rsidP="00B658F5">
      <w:pPr>
        <w:ind w:left="360"/>
        <w:jc w:val="both"/>
        <w:rPr>
          <w:bCs/>
          <w:iCs/>
          <w:sz w:val="16"/>
          <w:szCs w:val="16"/>
        </w:rPr>
      </w:pPr>
    </w:p>
    <w:p w:rsidR="00B658F5" w:rsidRDefault="00B658F5" w:rsidP="00B658F5">
      <w:pPr>
        <w:pStyle w:val="Style18"/>
        <w:widowControl/>
        <w:numPr>
          <w:ilvl w:val="0"/>
          <w:numId w:val="1"/>
        </w:numPr>
        <w:tabs>
          <w:tab w:val="left" w:pos="600"/>
        </w:tabs>
        <w:ind w:left="341"/>
        <w:jc w:val="both"/>
        <w:rPr>
          <w:rStyle w:val="FontStyle32"/>
          <w:rFonts w:ascii="Times New Roman" w:hAnsi="Times New Roman"/>
          <w:b/>
          <w:lang w:val="sr-Cyrl-CS" w:eastAsia="sr-Cyrl-CS"/>
        </w:rPr>
      </w:pPr>
      <w:r>
        <w:rPr>
          <w:rStyle w:val="FontStyle32"/>
          <w:rFonts w:ascii="Times New Roman" w:hAnsi="Times New Roman"/>
          <w:b/>
          <w:lang w:eastAsia="sr-Cyrl-CS"/>
        </w:rPr>
        <w:t>К</w:t>
      </w:r>
      <w:r>
        <w:rPr>
          <w:rStyle w:val="FontStyle32"/>
          <w:rFonts w:ascii="Times New Roman" w:hAnsi="Times New Roman"/>
          <w:b/>
          <w:lang w:val="sr-Cyrl-CS" w:eastAsia="sr-Cyrl-CS"/>
        </w:rPr>
        <w:t>ритеријум за избор најповољније понуде</w:t>
      </w:r>
    </w:p>
    <w:p w:rsidR="00B658F5" w:rsidRDefault="00B658F5" w:rsidP="00B658F5">
      <w:pPr>
        <w:pStyle w:val="Style18"/>
        <w:widowControl/>
        <w:tabs>
          <w:tab w:val="left" w:pos="600"/>
        </w:tabs>
        <w:ind w:left="341"/>
        <w:jc w:val="both"/>
        <w:rPr>
          <w:rStyle w:val="FontStyle32"/>
          <w:rFonts w:ascii="Times New Roman" w:hAnsi="Times New Roman"/>
          <w:lang w:eastAsia="sr-Cyrl-CS"/>
        </w:rPr>
      </w:pPr>
      <w:r>
        <w:rPr>
          <w:rStyle w:val="FontStyle32"/>
          <w:rFonts w:ascii="Times New Roman" w:hAnsi="Times New Roman"/>
          <w:b/>
          <w:lang w:eastAsia="sr-Cyrl-CS"/>
        </w:rPr>
        <w:t xml:space="preserve">Најнижа понуђена цена. </w:t>
      </w:r>
      <w:r>
        <w:rPr>
          <w:rStyle w:val="FontStyle32"/>
          <w:rFonts w:ascii="Times New Roman" w:hAnsi="Times New Roman"/>
          <w:lang w:eastAsia="sr-Cyrl-CS"/>
        </w:rPr>
        <w:t>Уколико две понуде имају исту финансијску вредност биће изабрана понуда понуђача који је понудио краћи рок извршења услуге. Уколико две понуде имају исту финансијску вредност и исти рок извршења биће изабрана понуда понуђача која је прва стигла на писарницу Института за јавно здравље Ниш.</w:t>
      </w:r>
    </w:p>
    <w:p w:rsidR="00B658F5" w:rsidRDefault="00B658F5" w:rsidP="00B658F5">
      <w:pPr>
        <w:pStyle w:val="Style18"/>
        <w:widowControl/>
        <w:tabs>
          <w:tab w:val="left" w:pos="600"/>
        </w:tabs>
        <w:ind w:left="341"/>
        <w:jc w:val="both"/>
        <w:rPr>
          <w:rStyle w:val="FontStyle32"/>
          <w:rFonts w:ascii="Times New Roman" w:hAnsi="Times New Roman"/>
          <w:b/>
          <w:sz w:val="16"/>
          <w:szCs w:val="16"/>
          <w:lang w:val="sr-Cyrl-CS" w:eastAsia="sr-Cyrl-CS"/>
        </w:rPr>
      </w:pPr>
    </w:p>
    <w:p w:rsidR="00B658F5" w:rsidRDefault="00B658F5" w:rsidP="00B658F5">
      <w:pPr>
        <w:pStyle w:val="Style18"/>
        <w:widowControl/>
        <w:numPr>
          <w:ilvl w:val="0"/>
          <w:numId w:val="1"/>
        </w:numPr>
        <w:tabs>
          <w:tab w:val="left" w:pos="600"/>
        </w:tabs>
        <w:ind w:left="341"/>
        <w:rPr>
          <w:rStyle w:val="FontStyle32"/>
          <w:rFonts w:ascii="Times New Roman" w:hAnsi="Times New Roman"/>
          <w:b/>
          <w:lang w:val="sr-Cyrl-CS" w:eastAsia="sr-Cyrl-CS"/>
        </w:rPr>
      </w:pPr>
      <w:r>
        <w:rPr>
          <w:rStyle w:val="FontStyle32"/>
          <w:rFonts w:ascii="Times New Roman" w:hAnsi="Times New Roman"/>
          <w:b/>
          <w:lang w:eastAsia="sr-Cyrl-CS"/>
        </w:rPr>
        <w:t>Т</w:t>
      </w:r>
      <w:r>
        <w:rPr>
          <w:rStyle w:val="FontStyle32"/>
          <w:rFonts w:ascii="Times New Roman" w:hAnsi="Times New Roman"/>
          <w:b/>
          <w:lang w:val="sr-Cyrl-CS" w:eastAsia="sr-Cyrl-CS"/>
        </w:rPr>
        <w:t>ехничке спецификације предмета набавке</w:t>
      </w:r>
    </w:p>
    <w:p w:rsidR="00B658F5" w:rsidRDefault="00B658F5" w:rsidP="00B658F5">
      <w:pPr>
        <w:pStyle w:val="Style18"/>
        <w:widowControl/>
        <w:tabs>
          <w:tab w:val="left" w:pos="600"/>
        </w:tabs>
        <w:ind w:left="341"/>
        <w:rPr>
          <w:rStyle w:val="FontStyle32"/>
          <w:rFonts w:ascii="Times New Roman" w:hAnsi="Times New Roman"/>
          <w:b/>
          <w:sz w:val="16"/>
          <w:szCs w:val="16"/>
          <w:lang w:eastAsia="sr-Cyrl-CS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997"/>
      </w:tblGrid>
      <w:tr w:rsidR="00B658F5" w:rsidTr="00B658F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F5" w:rsidRDefault="00B65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Р.бр.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F5" w:rsidRDefault="00B658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Назив услуге</w:t>
            </w:r>
          </w:p>
        </w:tc>
      </w:tr>
      <w:tr w:rsidR="00B658F5" w:rsidTr="00B658F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8F5" w:rsidRDefault="00B658F5" w:rsidP="009C33A3">
            <w:pPr>
              <w:numPr>
                <w:ilvl w:val="0"/>
                <w:numId w:val="3"/>
              </w:numPr>
              <w:ind w:left="0" w:right="972" w:firstLine="0"/>
            </w:pP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8F5" w:rsidRDefault="00B658F5">
            <w:pPr>
              <w:ind w:left="432"/>
              <w:rPr>
                <w:b/>
              </w:rPr>
            </w:pPr>
            <w:r>
              <w:rPr>
                <w:b/>
              </w:rPr>
              <w:t xml:space="preserve">-Израда плана заштите и спасавања у ванредним ситуацијама у складу са Законом о смањењу ризика од катастрофа и управљања ванредним ситуацијама („Сл. гласник РС 87/18) и израда Процене ризика од катастрофа </w:t>
            </w:r>
          </w:p>
          <w:p w:rsidR="00B658F5" w:rsidRDefault="00B658F5">
            <w:pPr>
              <w:ind w:left="432"/>
              <w:rPr>
                <w:b/>
                <w:color w:val="FF0000"/>
              </w:rPr>
            </w:pPr>
          </w:p>
          <w:p w:rsidR="00B658F5" w:rsidRDefault="00B658F5">
            <w:pPr>
              <w:ind w:left="432"/>
              <w:rPr>
                <w:b/>
              </w:rPr>
            </w:pPr>
            <w:r>
              <w:rPr>
                <w:b/>
              </w:rPr>
              <w:t>Институт за јавно здравље Ниш са састоји од четири грађевинске целине:</w:t>
            </w:r>
          </w:p>
          <w:p w:rsidR="00B658F5" w:rsidRDefault="00B658F5">
            <w:pPr>
              <w:ind w:left="432"/>
              <w:rPr>
                <w:b/>
              </w:rPr>
            </w:pPr>
            <w:r>
              <w:rPr>
                <w:b/>
              </w:rPr>
              <w:t>-Главна зграда са површином од 4565 м²</w:t>
            </w:r>
          </w:p>
          <w:p w:rsidR="00B658F5" w:rsidRDefault="00B658F5">
            <w:pPr>
              <w:ind w:left="432"/>
              <w:rPr>
                <w:b/>
              </w:rPr>
            </w:pPr>
            <w:r>
              <w:rPr>
                <w:b/>
              </w:rPr>
              <w:t>-Зграда Пастеровог завода са површином од 563 м²</w:t>
            </w:r>
          </w:p>
          <w:p w:rsidR="00B658F5" w:rsidRDefault="00B658F5">
            <w:pPr>
              <w:ind w:left="432"/>
              <w:rPr>
                <w:b/>
              </w:rPr>
            </w:pPr>
            <w:r>
              <w:rPr>
                <w:b/>
              </w:rPr>
              <w:t>-Зграда санитарних прегледа са површином од 281 м²</w:t>
            </w:r>
          </w:p>
          <w:p w:rsidR="00B658F5" w:rsidRPr="00CD2339" w:rsidRDefault="00B658F5">
            <w:pPr>
              <w:ind w:left="432"/>
              <w:rPr>
                <w:b/>
              </w:rPr>
            </w:pPr>
            <w:r w:rsidRPr="00CD2339">
              <w:rPr>
                <w:b/>
              </w:rPr>
              <w:t>-Гаража са површином од 273 м²</w:t>
            </w:r>
          </w:p>
          <w:p w:rsidR="00B658F5" w:rsidRPr="00CD2339" w:rsidRDefault="00B658F5">
            <w:pPr>
              <w:ind w:left="432"/>
              <w:rPr>
                <w:b/>
              </w:rPr>
            </w:pPr>
            <w:r w:rsidRPr="00CD2339">
              <w:rPr>
                <w:b/>
              </w:rPr>
              <w:t xml:space="preserve">Укупан број запослених је </w:t>
            </w:r>
            <w:r w:rsidR="005D3BC3" w:rsidRPr="00CD2339">
              <w:rPr>
                <w:b/>
                <w:lang w:val="sr-Cyrl-RS"/>
              </w:rPr>
              <w:t>184</w:t>
            </w:r>
            <w:r w:rsidRPr="00CD2339">
              <w:rPr>
                <w:b/>
              </w:rPr>
              <w:t xml:space="preserve"> </w:t>
            </w:r>
          </w:p>
          <w:p w:rsidR="00B658F5" w:rsidRPr="005D3BC3" w:rsidRDefault="00B658F5">
            <w:pPr>
              <w:ind w:left="432"/>
              <w:rPr>
                <w:color w:val="00B0F0"/>
                <w:lang w:val="sr-Cyrl-RS"/>
              </w:rPr>
            </w:pPr>
            <w:r w:rsidRPr="00CD2339">
              <w:rPr>
                <w:b/>
              </w:rPr>
              <w:t>Институт за јавно здравље Ниш поседује сагласност на процену ризика од катастрофа</w:t>
            </w:r>
            <w:r w:rsidR="005D3BC3" w:rsidRPr="00CD2339">
              <w:rPr>
                <w:b/>
                <w:lang w:val="sr-Cyrl-RS"/>
              </w:rPr>
              <w:t xml:space="preserve"> из 2019. године</w:t>
            </w:r>
          </w:p>
        </w:tc>
      </w:tr>
    </w:tbl>
    <w:p w:rsidR="00B658F5" w:rsidRDefault="00B658F5" w:rsidP="00B658F5"/>
    <w:p w:rsidR="00B658F5" w:rsidRDefault="00B658F5" w:rsidP="00B658F5">
      <w:pPr>
        <w:pStyle w:val="Style18"/>
        <w:widowControl/>
        <w:numPr>
          <w:ilvl w:val="0"/>
          <w:numId w:val="1"/>
        </w:numPr>
        <w:tabs>
          <w:tab w:val="left" w:pos="600"/>
        </w:tabs>
        <w:spacing w:before="4" w:after="4"/>
        <w:ind w:left="341"/>
        <w:rPr>
          <w:rStyle w:val="FontStyle32"/>
          <w:rFonts w:ascii="Times New Roman" w:hAnsi="Times New Roman"/>
          <w:b/>
          <w:lang w:val="sr-Cyrl-CS" w:eastAsia="sr-Cyrl-CS"/>
        </w:rPr>
      </w:pPr>
      <w:r>
        <w:rPr>
          <w:rStyle w:val="FontStyle32"/>
          <w:rFonts w:ascii="Times New Roman" w:hAnsi="Times New Roman"/>
          <w:b/>
          <w:lang w:eastAsia="sr-Cyrl-CS"/>
        </w:rPr>
        <w:lastRenderedPageBreak/>
        <w:t>Н</w:t>
      </w:r>
      <w:r>
        <w:rPr>
          <w:rStyle w:val="FontStyle32"/>
          <w:rFonts w:ascii="Times New Roman" w:hAnsi="Times New Roman"/>
          <w:b/>
          <w:lang w:val="sr-Cyrl-CS" w:eastAsia="sr-Cyrl-CS"/>
        </w:rPr>
        <w:t>ачин и рок за подношење понуда.</w:t>
      </w:r>
    </w:p>
    <w:p w:rsidR="00B658F5" w:rsidRPr="00CD2339" w:rsidRDefault="00B658F5" w:rsidP="00B658F5">
      <w:pPr>
        <w:jc w:val="both"/>
      </w:pPr>
      <w:r w:rsidRPr="00CD2339">
        <w:rPr>
          <w:rStyle w:val="FontStyle32"/>
          <w:rFonts w:ascii="Times New Roman" w:hAnsi="Times New Roman" w:cs="Times New Roman"/>
          <w:b/>
          <w:lang w:val="sr-Cyrl-CS" w:eastAsia="sr-Cyrl-CS"/>
        </w:rPr>
        <w:t xml:space="preserve">Понуде је потребно послати електронском поштом на адресу </w:t>
      </w:r>
      <w:r w:rsidRPr="00CD2339">
        <w:rPr>
          <w:rStyle w:val="FontStyle32"/>
          <w:rFonts w:ascii="Times New Roman" w:hAnsi="Times New Roman" w:cs="Times New Roman"/>
          <w:b/>
          <w:u w:val="single"/>
          <w:lang w:eastAsia="sr-Cyrl-CS"/>
        </w:rPr>
        <w:t>javnenabavke@izjz-nis.org.rs</w:t>
      </w:r>
      <w:r w:rsidRPr="00CD2339">
        <w:rPr>
          <w:rStyle w:val="FontStyle32"/>
          <w:rFonts w:ascii="Times New Roman" w:hAnsi="Times New Roman" w:cs="Times New Roman"/>
          <w:b/>
          <w:lang w:val="sr-Cyrl-CS" w:eastAsia="sr-Cyrl-CS"/>
        </w:rPr>
        <w:t xml:space="preserve"> или факсом на број 018/4225-974 или поштом на адресу </w:t>
      </w:r>
      <w:r w:rsidRPr="00CD2339">
        <w:rPr>
          <w:b/>
          <w:bCs/>
          <w:iCs/>
          <w:lang w:val="sr-Cyrl-CS"/>
        </w:rPr>
        <w:t>Институт</w:t>
      </w:r>
      <w:r w:rsidRPr="00CD2339">
        <w:rPr>
          <w:b/>
          <w:bCs/>
          <w:iCs/>
          <w:lang w:val="sr-Latn-CS"/>
        </w:rPr>
        <w:t xml:space="preserve"> </w:t>
      </w:r>
      <w:r w:rsidRPr="00CD2339">
        <w:rPr>
          <w:b/>
          <w:bCs/>
          <w:iCs/>
          <w:lang w:val="sr-Cyrl-CS"/>
        </w:rPr>
        <w:t>за</w:t>
      </w:r>
      <w:r w:rsidRPr="00CD2339">
        <w:rPr>
          <w:b/>
          <w:bCs/>
          <w:iCs/>
          <w:lang w:val="sr-Latn-CS"/>
        </w:rPr>
        <w:t xml:space="preserve"> </w:t>
      </w:r>
      <w:r w:rsidRPr="00CD2339">
        <w:rPr>
          <w:b/>
          <w:bCs/>
          <w:iCs/>
          <w:lang w:val="sr-Cyrl-CS"/>
        </w:rPr>
        <w:t>јавно</w:t>
      </w:r>
      <w:r w:rsidRPr="00CD2339">
        <w:rPr>
          <w:b/>
          <w:bCs/>
          <w:iCs/>
          <w:lang w:val="sr-Latn-CS"/>
        </w:rPr>
        <w:t xml:space="preserve"> </w:t>
      </w:r>
      <w:r w:rsidRPr="00CD2339">
        <w:rPr>
          <w:b/>
          <w:bCs/>
          <w:iCs/>
          <w:lang w:val="sr-Cyrl-CS"/>
        </w:rPr>
        <w:t>здравље</w:t>
      </w:r>
      <w:r w:rsidRPr="00CD2339">
        <w:rPr>
          <w:b/>
          <w:bCs/>
          <w:iCs/>
          <w:lang w:val="sr-Latn-CS"/>
        </w:rPr>
        <w:t xml:space="preserve"> </w:t>
      </w:r>
      <w:r w:rsidRPr="00CD2339">
        <w:rPr>
          <w:b/>
          <w:bCs/>
          <w:iCs/>
          <w:lang w:val="sr-Cyrl-CS"/>
        </w:rPr>
        <w:t>Ниш</w:t>
      </w:r>
      <w:r w:rsidRPr="00CD2339">
        <w:rPr>
          <w:b/>
          <w:bCs/>
          <w:iCs/>
          <w:lang w:val="sr-Latn-CS"/>
        </w:rPr>
        <w:t xml:space="preserve">, </w:t>
      </w:r>
      <w:r w:rsidRPr="00CD2339">
        <w:rPr>
          <w:b/>
          <w:bCs/>
          <w:iCs/>
          <w:lang w:val="sr-Cyrl-CS"/>
        </w:rPr>
        <w:t>Бул</w:t>
      </w:r>
      <w:r w:rsidRPr="00CD2339">
        <w:rPr>
          <w:b/>
          <w:bCs/>
          <w:iCs/>
          <w:lang w:val="sr-Latn-CS"/>
        </w:rPr>
        <w:t xml:space="preserve">. </w:t>
      </w:r>
      <w:r w:rsidRPr="00CD2339">
        <w:rPr>
          <w:b/>
          <w:bCs/>
          <w:iCs/>
          <w:lang w:val="sr-Cyrl-CS"/>
        </w:rPr>
        <w:t>др</w:t>
      </w:r>
      <w:r w:rsidRPr="00CD2339">
        <w:rPr>
          <w:b/>
          <w:bCs/>
          <w:iCs/>
          <w:lang w:val="sr-Latn-CS"/>
        </w:rPr>
        <w:t xml:space="preserve"> </w:t>
      </w:r>
      <w:r w:rsidRPr="00CD2339">
        <w:rPr>
          <w:b/>
          <w:bCs/>
          <w:iCs/>
          <w:lang w:val="sr-Cyrl-CS"/>
        </w:rPr>
        <w:t>Зорана</w:t>
      </w:r>
      <w:r w:rsidRPr="00CD2339">
        <w:rPr>
          <w:b/>
          <w:bCs/>
          <w:iCs/>
          <w:lang w:val="sr-Latn-CS"/>
        </w:rPr>
        <w:t xml:space="preserve"> </w:t>
      </w:r>
      <w:r w:rsidRPr="00CD2339">
        <w:rPr>
          <w:b/>
          <w:bCs/>
          <w:iCs/>
          <w:lang w:val="sr-Cyrl-CS"/>
        </w:rPr>
        <w:t>Ђинђића</w:t>
      </w:r>
      <w:r w:rsidRPr="00CD2339">
        <w:rPr>
          <w:b/>
          <w:bCs/>
          <w:iCs/>
          <w:lang w:val="sr-Latn-CS"/>
        </w:rPr>
        <w:t xml:space="preserve"> 50, 18000 </w:t>
      </w:r>
      <w:r w:rsidRPr="00CD2339">
        <w:rPr>
          <w:b/>
          <w:bCs/>
          <w:iCs/>
          <w:lang w:val="sr-Cyrl-CS"/>
        </w:rPr>
        <w:t>Ниш</w:t>
      </w:r>
      <w:r w:rsidRPr="00CD2339">
        <w:rPr>
          <w:b/>
          <w:bCs/>
          <w:iCs/>
        </w:rPr>
        <w:t xml:space="preserve"> са назнаком </w:t>
      </w:r>
      <w:bookmarkStart w:id="0" w:name="_GoBack"/>
      <w:bookmarkEnd w:id="0"/>
      <w:r w:rsidRPr="00CD2339">
        <w:rPr>
          <w:b/>
          <w:bCs/>
          <w:iCs/>
        </w:rPr>
        <w:t xml:space="preserve">„за набавку </w:t>
      </w:r>
      <w:r w:rsidRPr="00CD2339">
        <w:rPr>
          <w:b/>
          <w:sz w:val="22"/>
          <w:szCs w:val="22"/>
        </w:rPr>
        <w:t xml:space="preserve">услуге </w:t>
      </w:r>
      <w:r w:rsidRPr="00CD2339">
        <w:rPr>
          <w:b/>
          <w:color w:val="000000"/>
        </w:rPr>
        <w:t>Израде Плана заштите и спасавања у ванредним ситуацијама и Израде Процене ризика од катастрофа.</w:t>
      </w:r>
    </w:p>
    <w:p w:rsidR="00B658F5" w:rsidRPr="00CD2339" w:rsidRDefault="00B658F5" w:rsidP="00B658F5">
      <w:pPr>
        <w:jc w:val="both"/>
        <w:rPr>
          <w:b/>
        </w:rPr>
      </w:pPr>
      <w:r w:rsidRPr="00CD2339">
        <w:rPr>
          <w:b/>
        </w:rPr>
        <w:t>Крајњи рок за достављање понуда</w:t>
      </w:r>
      <w:r w:rsidRPr="00CD2339">
        <w:rPr>
          <w:b/>
          <w:bCs/>
          <w:iCs/>
        </w:rPr>
        <w:t xml:space="preserve"> је до </w:t>
      </w:r>
      <w:r w:rsidR="005D3BC3" w:rsidRPr="00CD2339">
        <w:rPr>
          <w:b/>
          <w:bCs/>
          <w:iCs/>
          <w:lang w:val="sr-Cyrl-RS"/>
        </w:rPr>
        <w:t>2</w:t>
      </w:r>
      <w:r w:rsidR="00CD2339" w:rsidRPr="00CD2339">
        <w:rPr>
          <w:b/>
          <w:bCs/>
          <w:iCs/>
          <w:lang w:val="sr-Cyrl-RS"/>
        </w:rPr>
        <w:t>8</w:t>
      </w:r>
      <w:r w:rsidR="005D3BC3" w:rsidRPr="00CD2339">
        <w:rPr>
          <w:b/>
          <w:bCs/>
          <w:iCs/>
          <w:lang w:val="sr-Cyrl-RS"/>
        </w:rPr>
        <w:t>.11.2023. године</w:t>
      </w:r>
      <w:r w:rsidRPr="00CD2339">
        <w:rPr>
          <w:b/>
        </w:rPr>
        <w:t xml:space="preserve"> у 12:00 </w:t>
      </w:r>
      <w:r w:rsidRPr="00CD2339">
        <w:rPr>
          <w:b/>
          <w:lang w:val="sr-Cyrl-CS"/>
        </w:rPr>
        <w:t>сати</w:t>
      </w:r>
      <w:r w:rsidRPr="00CD2339">
        <w:rPr>
          <w:b/>
        </w:rPr>
        <w:t xml:space="preserve"> без обзира на начин доставе. </w:t>
      </w:r>
    </w:p>
    <w:p w:rsidR="00B658F5" w:rsidRDefault="00B658F5" w:rsidP="00B658F5">
      <w:pPr>
        <w:pStyle w:val="Style18"/>
        <w:widowControl/>
        <w:tabs>
          <w:tab w:val="left" w:pos="600"/>
        </w:tabs>
        <w:spacing w:before="120" w:after="120"/>
        <w:rPr>
          <w:rStyle w:val="FontStyle32"/>
          <w:rFonts w:ascii="Times New Roman" w:hAnsi="Times New Roman"/>
          <w:lang w:val="sr-Cyrl-CS" w:eastAsia="sr-Cyrl-CS"/>
        </w:rPr>
      </w:pPr>
      <w:r>
        <w:rPr>
          <w:rStyle w:val="FontStyle32"/>
          <w:rFonts w:ascii="Times New Roman" w:hAnsi="Times New Roman"/>
          <w:b/>
          <w:lang w:eastAsia="sr-Cyrl-CS"/>
        </w:rPr>
        <w:t>О</w:t>
      </w:r>
      <w:r>
        <w:rPr>
          <w:rStyle w:val="FontStyle32"/>
          <w:rFonts w:ascii="Times New Roman" w:hAnsi="Times New Roman"/>
          <w:b/>
          <w:lang w:val="sr-Cyrl-CS" w:eastAsia="sr-Cyrl-CS"/>
        </w:rPr>
        <w:t>бразац понуде</w:t>
      </w:r>
    </w:p>
    <w:p w:rsidR="00B658F5" w:rsidRDefault="00B658F5" w:rsidP="00B658F5">
      <w:pPr>
        <w:jc w:val="both"/>
      </w:pPr>
      <w:r>
        <w:rPr>
          <w:iCs/>
          <w:sz w:val="22"/>
          <w:szCs w:val="22"/>
          <w:lang w:val="sr-Cyrl-CS"/>
        </w:rPr>
        <w:t>Понуда бр</w:t>
      </w:r>
      <w:r>
        <w:rPr>
          <w:iCs/>
          <w:sz w:val="22"/>
          <w:szCs w:val="22"/>
        </w:rPr>
        <w:t xml:space="preserve"> ______________ </w:t>
      </w:r>
      <w:r>
        <w:rPr>
          <w:iCs/>
          <w:sz w:val="22"/>
          <w:szCs w:val="22"/>
          <w:lang w:val="sr-Cyrl-CS"/>
        </w:rPr>
        <w:t>од</w:t>
      </w:r>
      <w:r>
        <w:rPr>
          <w:iCs/>
          <w:sz w:val="22"/>
          <w:szCs w:val="22"/>
        </w:rPr>
        <w:t xml:space="preserve">_______________ </w:t>
      </w:r>
      <w:r>
        <w:rPr>
          <w:iCs/>
          <w:sz w:val="22"/>
          <w:szCs w:val="22"/>
          <w:lang w:val="sr-Cyrl-CS"/>
        </w:rPr>
        <w:t xml:space="preserve">за </w:t>
      </w:r>
      <w:r>
        <w:rPr>
          <w:iCs/>
          <w:sz w:val="22"/>
          <w:szCs w:val="22"/>
        </w:rPr>
        <w:t>н</w:t>
      </w:r>
      <w:r>
        <w:rPr>
          <w:iCs/>
          <w:sz w:val="22"/>
          <w:szCs w:val="22"/>
          <w:lang w:val="sr-Cyrl-CS"/>
        </w:rPr>
        <w:t xml:space="preserve">абавку: </w:t>
      </w:r>
      <w:r>
        <w:rPr>
          <w:iCs/>
          <w:sz w:val="22"/>
          <w:szCs w:val="22"/>
          <w:lang w:val="sr-Cyrl-CS"/>
        </w:rPr>
        <w:tab/>
      </w:r>
      <w:r>
        <w:rPr>
          <w:b/>
          <w:color w:val="000000"/>
        </w:rPr>
        <w:t>Израде Плана заштите и спасавања у ванредним ситуацијама и Израде Процене ризика од катастрофа</w:t>
      </w:r>
    </w:p>
    <w:p w:rsidR="00B658F5" w:rsidRDefault="00B658F5" w:rsidP="00B658F5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(попуњава понуђач)</w:t>
      </w:r>
      <w:r>
        <w:rPr>
          <w:color w:val="000000"/>
          <w:sz w:val="22"/>
          <w:szCs w:val="22"/>
        </w:rPr>
        <w:tab/>
      </w:r>
    </w:p>
    <w:p w:rsidR="00B658F5" w:rsidRDefault="00B658F5" w:rsidP="00B658F5">
      <w:pPr>
        <w:spacing w:before="120" w:after="120"/>
        <w:rPr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1) ОПШТИ ПОДАЦИ О ПОНУЂАЧУ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8"/>
        <w:gridCol w:w="5220"/>
      </w:tblGrid>
      <w:tr w:rsidR="00B658F5" w:rsidTr="00B658F5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58F5" w:rsidRDefault="00B658F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Назив понуђача:</w:t>
            </w:r>
          </w:p>
          <w:p w:rsidR="00B658F5" w:rsidRDefault="00B658F5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rPr>
                <w:b/>
                <w:bCs/>
                <w:i/>
                <w:iCs/>
              </w:rPr>
            </w:pPr>
          </w:p>
          <w:p w:rsidR="00B658F5" w:rsidRDefault="00B658F5">
            <w:pPr>
              <w:rPr>
                <w:b/>
                <w:bCs/>
                <w:i/>
                <w:iCs/>
              </w:rPr>
            </w:pPr>
          </w:p>
        </w:tc>
      </w:tr>
      <w:tr w:rsidR="00B658F5" w:rsidTr="00B658F5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58F5" w:rsidRDefault="00B658F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Адреса понуђача: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b/>
                <w:bCs/>
                <w:i/>
                <w:iCs/>
              </w:rPr>
            </w:pPr>
          </w:p>
          <w:p w:rsidR="00B658F5" w:rsidRDefault="00B658F5">
            <w:pPr>
              <w:rPr>
                <w:b/>
                <w:bCs/>
                <w:i/>
                <w:iCs/>
              </w:rPr>
            </w:pPr>
          </w:p>
        </w:tc>
      </w:tr>
      <w:tr w:rsidR="00B658F5" w:rsidTr="00B658F5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58F5" w:rsidRDefault="00B658F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Матични број понуђача: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rPr>
                <w:b/>
                <w:bCs/>
                <w:i/>
                <w:iCs/>
              </w:rPr>
            </w:pPr>
          </w:p>
        </w:tc>
      </w:tr>
      <w:tr w:rsidR="00B658F5" w:rsidTr="00B658F5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58F5" w:rsidRDefault="00B658F5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B658F5" w:rsidTr="00B658F5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58F5" w:rsidRDefault="00B658F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Iме особе за контакт: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rPr>
                <w:b/>
                <w:bCs/>
                <w:i/>
                <w:iCs/>
              </w:rPr>
            </w:pPr>
          </w:p>
        </w:tc>
      </w:tr>
      <w:tr w:rsidR="00B658F5" w:rsidTr="00B658F5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58F5" w:rsidRDefault="00B658F5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Електронска адреса понуђача (</w:t>
            </w:r>
            <w:r>
              <w:rPr>
                <w:i/>
                <w:iCs/>
                <w:sz w:val="22"/>
                <w:szCs w:val="22"/>
              </w:rPr>
              <w:t>e</w:t>
            </w:r>
            <w:r>
              <w:rPr>
                <w:i/>
                <w:iCs/>
                <w:sz w:val="22"/>
                <w:szCs w:val="22"/>
                <w:lang w:val="ru-RU"/>
              </w:rPr>
              <w:t>-</w:t>
            </w:r>
            <w:r>
              <w:rPr>
                <w:i/>
                <w:iCs/>
                <w:sz w:val="22"/>
                <w:szCs w:val="22"/>
              </w:rPr>
              <w:t>mail</w:t>
            </w:r>
            <w:r>
              <w:rPr>
                <w:i/>
                <w:iCs/>
                <w:sz w:val="22"/>
                <w:szCs w:val="22"/>
                <w:lang w:val="ru-RU"/>
              </w:rPr>
              <w:t>):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B658F5" w:rsidTr="00B658F5"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58F5" w:rsidRDefault="00B658F5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Телефон, Телефакс: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rPr>
                <w:b/>
                <w:bCs/>
                <w:i/>
                <w:iCs/>
              </w:rPr>
            </w:pPr>
          </w:p>
        </w:tc>
      </w:tr>
      <w:tr w:rsidR="00B658F5" w:rsidTr="00B658F5">
        <w:trPr>
          <w:trHeight w:val="64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58F5" w:rsidRDefault="00B658F5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sz w:val="22"/>
                <w:szCs w:val="22"/>
                <w:lang w:val="ru-RU"/>
              </w:rPr>
              <w:t>Број рачуна понуђача и назив банке:</w:t>
            </w:r>
          </w:p>
          <w:p w:rsidR="00B658F5" w:rsidRDefault="00B658F5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B658F5" w:rsidRDefault="00B658F5">
            <w:pPr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B658F5" w:rsidRDefault="00B658F5" w:rsidP="00B658F5">
      <w:pPr>
        <w:jc w:val="both"/>
        <w:rPr>
          <w:rFonts w:eastAsia="TimesNewRomanPSMT"/>
          <w:b/>
          <w:bCs/>
          <w:sz w:val="22"/>
          <w:szCs w:val="22"/>
        </w:rPr>
      </w:pPr>
    </w:p>
    <w:p w:rsidR="00B658F5" w:rsidRDefault="00B658F5" w:rsidP="00B658F5">
      <w:pPr>
        <w:jc w:val="both"/>
        <w:rPr>
          <w:b/>
          <w:color w:val="000000"/>
        </w:rPr>
      </w:pPr>
      <w:r>
        <w:rPr>
          <w:rFonts w:eastAsia="TimesNewRomanPSMT"/>
          <w:b/>
          <w:bCs/>
          <w:sz w:val="22"/>
          <w:szCs w:val="22"/>
        </w:rPr>
        <w:t>2)</w:t>
      </w:r>
      <w:r>
        <w:rPr>
          <w:rFonts w:eastAsia="TimesNewRomanPSMT"/>
          <w:b/>
          <w:bCs/>
          <w:sz w:val="22"/>
          <w:szCs w:val="22"/>
          <w:lang w:val="ru-RU"/>
        </w:rPr>
        <w:t xml:space="preserve"> </w:t>
      </w:r>
      <w:r>
        <w:rPr>
          <w:rFonts w:eastAsia="TimesNewRomanPSMT"/>
          <w:b/>
          <w:bCs/>
          <w:sz w:val="22"/>
          <w:szCs w:val="22"/>
        </w:rPr>
        <w:t xml:space="preserve">ОПИС ПРЕДМЕТА НАБАВКЕ-НАБАВКА: </w:t>
      </w:r>
      <w:r>
        <w:rPr>
          <w:rFonts w:eastAsia="TimesNewRomanPSMT"/>
          <w:b/>
          <w:bCs/>
          <w:sz w:val="22"/>
          <w:szCs w:val="22"/>
        </w:rPr>
        <w:tab/>
      </w:r>
      <w:r>
        <w:rPr>
          <w:color w:val="000000"/>
          <w:sz w:val="22"/>
          <w:szCs w:val="22"/>
          <w:u w:val="single"/>
        </w:rPr>
        <w:t xml:space="preserve">Услуга  </w:t>
      </w:r>
      <w:r>
        <w:rPr>
          <w:b/>
          <w:color w:val="000000"/>
        </w:rPr>
        <w:t>Израде плана заштите и спасавања у ванредним ситуацијама</w:t>
      </w:r>
      <w:r w:rsidR="007F7542">
        <w:rPr>
          <w:b/>
          <w:color w:val="000000"/>
        </w:rPr>
        <w:t xml:space="preserve"> и Израде Процене ризика од катастрофа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8"/>
        <w:gridCol w:w="5220"/>
      </w:tblGrid>
      <w:tr w:rsidR="00B658F5" w:rsidTr="00B658F5">
        <w:trPr>
          <w:trHeight w:val="432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58F5" w:rsidRDefault="00B658F5">
            <w:pPr>
              <w:rPr>
                <w:rFonts w:eastAsia="TimesNewRomanPSMT"/>
                <w:bCs/>
                <w:color w:val="FF0000"/>
                <w:lang w:val="ru-RU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Укупна цена без ПДВ-а 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rFonts w:eastAsia="TimesNewRomanPSMT"/>
                <w:bCs/>
                <w:color w:val="FF0000"/>
                <w:lang w:val="ru-RU"/>
              </w:rPr>
            </w:pPr>
          </w:p>
          <w:p w:rsidR="00B658F5" w:rsidRDefault="00B658F5">
            <w:pPr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B658F5" w:rsidTr="00B658F5">
        <w:trPr>
          <w:trHeight w:val="432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58F5" w:rsidRDefault="00B658F5">
            <w:pPr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Укупна цена са ПДВ-ом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B658F5" w:rsidTr="00B658F5">
        <w:trPr>
          <w:trHeight w:val="432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58F5" w:rsidRDefault="00B658F5">
            <w:pPr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Рок и начин плаћања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58F5" w:rsidRPr="00CD2339" w:rsidRDefault="005D3BC3">
            <w:pPr>
              <w:snapToGrid w:val="0"/>
              <w:rPr>
                <w:rFonts w:eastAsia="TimesNewRomanPSMT"/>
                <w:bCs/>
                <w:lang w:val="ru-RU"/>
              </w:rPr>
            </w:pPr>
            <w:r w:rsidRPr="00CD2339">
              <w:rPr>
                <w:iCs/>
                <w:sz w:val="22"/>
                <w:szCs w:val="22"/>
                <w:lang w:val="sr-Cyrl-CS"/>
              </w:rPr>
              <w:t xml:space="preserve">    </w:t>
            </w:r>
            <w:r w:rsidRPr="00CD2339">
              <w:rPr>
                <w:iCs/>
                <w:sz w:val="22"/>
                <w:szCs w:val="22"/>
              </w:rPr>
              <w:t xml:space="preserve">Наручилац исплаћује </w:t>
            </w:r>
            <w:r w:rsidRPr="00CD2339">
              <w:rPr>
                <w:iCs/>
                <w:sz w:val="22"/>
                <w:szCs w:val="22"/>
                <w:lang w:val="sr-Cyrl-CS"/>
              </w:rPr>
              <w:t>Привредном субјекту</w:t>
            </w:r>
            <w:r w:rsidRPr="00CD2339">
              <w:rPr>
                <w:iCs/>
                <w:sz w:val="22"/>
                <w:szCs w:val="22"/>
              </w:rPr>
              <w:t xml:space="preserve"> уговорени износ </w:t>
            </w:r>
            <w:r w:rsidRPr="00CD2339">
              <w:rPr>
                <w:iCs/>
                <w:sz w:val="22"/>
                <w:szCs w:val="22"/>
                <w:lang w:val="sr-Cyrl-CS"/>
              </w:rPr>
              <w:t xml:space="preserve">са ПДВ-ом </w:t>
            </w:r>
            <w:r w:rsidRPr="00CD2339">
              <w:rPr>
                <w:iCs/>
                <w:sz w:val="22"/>
                <w:szCs w:val="22"/>
              </w:rPr>
              <w:t>у складу са Законом о роковима измирења новчаних обавеза у комерцијалним трансакцијама ("Сл. гласник РС", бр. 119/2012, 68/2015, 113/2017, 91/2019, 44/2021, 44/2021 - др. закон, 130/2021, 129/2021 - др. закон и 138/2022) и Правилником о начину и поступку регистровања</w:t>
            </w:r>
            <w:r w:rsidRPr="00CD2339">
              <w:rPr>
                <w:iCs/>
                <w:sz w:val="22"/>
                <w:szCs w:val="22"/>
                <w:lang w:val="sr-Cyrl-RS"/>
              </w:rPr>
              <w:t xml:space="preserve"> за приступ систему електронских</w:t>
            </w:r>
            <w:r w:rsidRPr="00CD2339">
              <w:rPr>
                <w:iCs/>
                <w:sz w:val="22"/>
                <w:szCs w:val="22"/>
              </w:rPr>
              <w:t xml:space="preserve"> фактура, </w:t>
            </w:r>
            <w:r w:rsidRPr="00CD2339">
              <w:rPr>
                <w:iCs/>
                <w:sz w:val="22"/>
                <w:szCs w:val="22"/>
                <w:lang w:val="sr-Cyrl-RS"/>
              </w:rPr>
              <w:t>начину приступања и коришћења система електронских фактура и начину коришћења података који су доступни у систему електронских фактура</w:t>
            </w:r>
            <w:r w:rsidRPr="00CD2339">
              <w:rPr>
                <w:iCs/>
                <w:sz w:val="22"/>
                <w:szCs w:val="22"/>
              </w:rPr>
              <w:t xml:space="preserve"> („Сл. гласник РС” бр. </w:t>
            </w:r>
            <w:r w:rsidRPr="00CD2339">
              <w:rPr>
                <w:iCs/>
                <w:sz w:val="22"/>
                <w:szCs w:val="22"/>
                <w:lang w:val="sr-Cyrl-RS"/>
              </w:rPr>
              <w:t>69</w:t>
            </w:r>
            <w:r w:rsidRPr="00CD2339">
              <w:rPr>
                <w:iCs/>
                <w:sz w:val="22"/>
                <w:szCs w:val="22"/>
              </w:rPr>
              <w:t>/20</w:t>
            </w:r>
            <w:r w:rsidRPr="00CD2339">
              <w:rPr>
                <w:iCs/>
                <w:sz w:val="22"/>
                <w:szCs w:val="22"/>
                <w:lang w:val="sr-Cyrl-RS"/>
              </w:rPr>
              <w:t>21,</w:t>
            </w:r>
            <w:r w:rsidRPr="00CD2339">
              <w:rPr>
                <w:iCs/>
                <w:sz w:val="22"/>
                <w:szCs w:val="22"/>
              </w:rPr>
              <w:t xml:space="preserve"> </w:t>
            </w:r>
            <w:r w:rsidRPr="00CD2339">
              <w:rPr>
                <w:iCs/>
                <w:sz w:val="22"/>
                <w:szCs w:val="22"/>
                <w:lang w:val="sr-Cyrl-RS"/>
              </w:rPr>
              <w:t>132</w:t>
            </w:r>
            <w:r w:rsidRPr="00CD2339">
              <w:rPr>
                <w:iCs/>
                <w:sz w:val="22"/>
                <w:szCs w:val="22"/>
              </w:rPr>
              <w:t>/20</w:t>
            </w:r>
            <w:r w:rsidRPr="00CD2339">
              <w:rPr>
                <w:iCs/>
                <w:sz w:val="22"/>
                <w:szCs w:val="22"/>
                <w:lang w:val="sr-Cyrl-RS"/>
              </w:rPr>
              <w:t>21</w:t>
            </w:r>
            <w:r w:rsidRPr="00CD2339">
              <w:rPr>
                <w:iCs/>
                <w:sz w:val="22"/>
                <w:szCs w:val="22"/>
              </w:rPr>
              <w:t xml:space="preserve"> </w:t>
            </w:r>
            <w:r w:rsidRPr="00CD2339">
              <w:rPr>
                <w:iCs/>
                <w:sz w:val="22"/>
                <w:szCs w:val="22"/>
                <w:lang w:val="sr-Cyrl-RS"/>
              </w:rPr>
              <w:t>и</w:t>
            </w:r>
            <w:r w:rsidRPr="00CD2339">
              <w:rPr>
                <w:iCs/>
                <w:sz w:val="22"/>
                <w:szCs w:val="22"/>
              </w:rPr>
              <w:t xml:space="preserve"> </w:t>
            </w:r>
            <w:r w:rsidRPr="00CD2339">
              <w:rPr>
                <w:iCs/>
                <w:sz w:val="22"/>
                <w:szCs w:val="22"/>
                <w:lang w:val="sr-Cyrl-RS"/>
              </w:rPr>
              <w:t>46</w:t>
            </w:r>
            <w:r w:rsidRPr="00CD2339">
              <w:rPr>
                <w:iCs/>
                <w:sz w:val="22"/>
                <w:szCs w:val="22"/>
              </w:rPr>
              <w:t>/20</w:t>
            </w:r>
            <w:r w:rsidRPr="00CD2339">
              <w:rPr>
                <w:iCs/>
                <w:sz w:val="22"/>
                <w:szCs w:val="22"/>
                <w:lang w:val="sr-Cyrl-RS"/>
              </w:rPr>
              <w:t>22</w:t>
            </w:r>
            <w:r w:rsidRPr="00CD2339">
              <w:rPr>
                <w:iCs/>
                <w:sz w:val="22"/>
                <w:szCs w:val="22"/>
              </w:rPr>
              <w:t>), рачунајући од дана достављања фактуре.</w:t>
            </w:r>
          </w:p>
        </w:tc>
      </w:tr>
      <w:tr w:rsidR="00B658F5" w:rsidTr="00B658F5">
        <w:trPr>
          <w:trHeight w:val="432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658F5" w:rsidRDefault="00B658F5">
            <w:pPr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Рок важења понуде</w:t>
            </w:r>
            <w:r>
              <w:rPr>
                <w:rFonts w:eastAsia="TimesNewRomanPSMT"/>
                <w:bCs/>
                <w:sz w:val="22"/>
                <w:szCs w:val="22"/>
              </w:rPr>
              <w:t xml:space="preserve"> (минимум 30 дана)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rFonts w:eastAsia="TimesNewRomanPSMT"/>
                <w:bCs/>
                <w:lang w:val="ru-RU"/>
              </w:rPr>
            </w:pPr>
          </w:p>
        </w:tc>
      </w:tr>
      <w:tr w:rsidR="00B658F5" w:rsidTr="00B658F5">
        <w:trPr>
          <w:trHeight w:val="432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658F5" w:rsidRPr="005D3BC3" w:rsidRDefault="00B658F5">
            <w:pPr>
              <w:rPr>
                <w:rFonts w:eastAsia="TimesNewRomanPSMT"/>
                <w:bCs/>
                <w:lang w:val="sr-Cyrl-RS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lastRenderedPageBreak/>
              <w:t xml:space="preserve">Рок </w:t>
            </w:r>
            <w:r>
              <w:rPr>
                <w:rFonts w:eastAsia="TimesNewRomanPSMT"/>
                <w:bCs/>
                <w:sz w:val="22"/>
                <w:szCs w:val="22"/>
              </w:rPr>
              <w:t>за израду пројекта: Не дужи од 60 дана од дана издавања поруџбенице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8F5" w:rsidRDefault="00B658F5">
            <w:pPr>
              <w:snapToGrid w:val="0"/>
              <w:rPr>
                <w:rFonts w:eastAsia="TimesNewRomanPSMT"/>
                <w:bCs/>
                <w:lang w:val="ru-RU"/>
              </w:rPr>
            </w:pPr>
          </w:p>
        </w:tc>
      </w:tr>
    </w:tbl>
    <w:p w:rsidR="00B658F5" w:rsidRDefault="00B658F5" w:rsidP="00B658F5">
      <w:pPr>
        <w:pStyle w:val="Style18"/>
        <w:widowControl/>
        <w:tabs>
          <w:tab w:val="left" w:pos="600"/>
        </w:tabs>
        <w:spacing w:before="4" w:after="4"/>
        <w:rPr>
          <w:rStyle w:val="FontStyle32"/>
          <w:rFonts w:ascii="Times New Roman" w:hAnsi="Times New Roman"/>
          <w:lang w:eastAsia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5"/>
        <w:gridCol w:w="2923"/>
        <w:gridCol w:w="3690"/>
      </w:tblGrid>
      <w:tr w:rsidR="00B658F5" w:rsidTr="00B658F5"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F5" w:rsidRDefault="00B658F5">
            <w:pPr>
              <w:pStyle w:val="BodyText2"/>
              <w:spacing w:line="100" w:lineRule="atLeast"/>
              <w:jc w:val="center"/>
            </w:pPr>
            <w:r>
              <w:rPr>
                <w:sz w:val="22"/>
                <w:szCs w:val="22"/>
              </w:rPr>
              <w:t>Датум: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F5" w:rsidRDefault="00B658F5">
            <w:pPr>
              <w:pStyle w:val="BodyText2"/>
              <w:spacing w:line="100" w:lineRule="atLeast"/>
              <w:jc w:val="center"/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8F5" w:rsidRDefault="00B658F5">
            <w:pPr>
              <w:pStyle w:val="BodyText2"/>
              <w:spacing w:line="100" w:lineRule="atLeast"/>
              <w:jc w:val="center"/>
            </w:pPr>
            <w:r>
              <w:rPr>
                <w:sz w:val="22"/>
                <w:szCs w:val="22"/>
              </w:rPr>
              <w:t>Потпис понуђача</w:t>
            </w:r>
          </w:p>
        </w:tc>
      </w:tr>
      <w:tr w:rsidR="00B658F5" w:rsidTr="00B658F5">
        <w:trPr>
          <w:trHeight w:val="242"/>
        </w:trPr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F5" w:rsidRDefault="00B658F5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F5" w:rsidRDefault="00B658F5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F5" w:rsidRDefault="00B658F5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:rsidR="00B658F5" w:rsidRDefault="00B658F5" w:rsidP="00B658F5">
      <w:pPr>
        <w:spacing w:before="120"/>
        <w:jc w:val="both"/>
        <w:rPr>
          <w:iCs/>
          <w:sz w:val="22"/>
          <w:szCs w:val="22"/>
        </w:rPr>
      </w:pPr>
      <w:r>
        <w:rPr>
          <w:iCs/>
          <w:sz w:val="22"/>
          <w:szCs w:val="22"/>
          <w:u w:val="single"/>
        </w:rPr>
        <w:t>Цена мора бити исказана у динарима</w:t>
      </w:r>
      <w:r>
        <w:rPr>
          <w:iCs/>
          <w:sz w:val="22"/>
          <w:szCs w:val="22"/>
        </w:rPr>
        <w:t xml:space="preserve">, са и </w:t>
      </w:r>
      <w:r>
        <w:rPr>
          <w:iCs/>
          <w:color w:val="00000A"/>
          <w:sz w:val="22"/>
          <w:szCs w:val="22"/>
        </w:rPr>
        <w:t>без пореза на додату вредност,</w:t>
      </w:r>
      <w:r>
        <w:rPr>
          <w:color w:val="00000A"/>
          <w:sz w:val="22"/>
          <w:szCs w:val="22"/>
        </w:rPr>
        <w:t xml:space="preserve"> </w:t>
      </w:r>
      <w:r>
        <w:rPr>
          <w:sz w:val="22"/>
          <w:szCs w:val="22"/>
        </w:rPr>
        <w:t>са урачунатим свим трошковима које понуђач има у реализацији предметне јавне набавке, с тим да ће се за оцену понуде узимати у обзир цена без пореза на додату вредност.</w:t>
      </w:r>
    </w:p>
    <w:p w:rsidR="00B658F5" w:rsidRDefault="00B658F5" w:rsidP="00B658F5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У понуђену цену је  потребно урачунати цену извршења услуге, путне трошкове и све остале припадајуће трошкове.</w:t>
      </w:r>
    </w:p>
    <w:p w:rsidR="00B658F5" w:rsidRDefault="00B658F5" w:rsidP="00B658F5">
      <w:pPr>
        <w:jc w:val="both"/>
        <w:rPr>
          <w:b/>
          <w:i/>
          <w:color w:val="000000"/>
          <w:u w:val="single"/>
        </w:rPr>
      </w:pPr>
      <w:r>
        <w:rPr>
          <w:sz w:val="22"/>
          <w:szCs w:val="22"/>
        </w:rPr>
        <w:t xml:space="preserve">Цена је фиксна и не може се мењати </w:t>
      </w:r>
      <w:r>
        <w:rPr>
          <w:iCs/>
          <w:sz w:val="22"/>
          <w:szCs w:val="22"/>
        </w:rPr>
        <w:t>до окончања уговореног посла. Није дозвољено захтевање авансног плаћања.</w:t>
      </w:r>
    </w:p>
    <w:p w:rsidR="005D3BC3" w:rsidRPr="00A26AE2" w:rsidRDefault="005D3BC3" w:rsidP="005D3BC3">
      <w:pPr>
        <w:rPr>
          <w:b/>
          <w:bCs/>
          <w:i/>
          <w:iCs/>
          <w:sz w:val="12"/>
          <w:szCs w:val="12"/>
          <w:lang w:val="sr-Cyrl-RS"/>
        </w:rPr>
      </w:pPr>
    </w:p>
    <w:p w:rsidR="005D3BC3" w:rsidRPr="00CD2339" w:rsidRDefault="005D3BC3" w:rsidP="005D3BC3">
      <w:pPr>
        <w:jc w:val="center"/>
        <w:rPr>
          <w:b/>
          <w:bCs/>
          <w:i/>
          <w:iCs/>
          <w:lang w:val="sr-Cyrl-RS"/>
        </w:rPr>
      </w:pPr>
      <w:r w:rsidRPr="00CD2339">
        <w:rPr>
          <w:b/>
          <w:bCs/>
          <w:i/>
          <w:iCs/>
          <w:lang w:val="sr-Latn-RS"/>
        </w:rPr>
        <w:t>МОДЕЛ УГОВОРА</w:t>
      </w:r>
      <w:r w:rsidRPr="00CD2339">
        <w:rPr>
          <w:b/>
          <w:bCs/>
          <w:i/>
          <w:iCs/>
          <w:lang w:val="sr-Cyrl-RS"/>
        </w:rPr>
        <w:t xml:space="preserve"> </w:t>
      </w:r>
    </w:p>
    <w:p w:rsidR="005D3BC3" w:rsidRPr="00CD2339" w:rsidRDefault="005D3BC3" w:rsidP="005D3BC3">
      <w:pPr>
        <w:rPr>
          <w:b/>
          <w:bCs/>
          <w:iCs/>
          <w:sz w:val="12"/>
          <w:szCs w:val="12"/>
          <w:lang w:val="sr-Cyrl-RS"/>
        </w:rPr>
      </w:pPr>
    </w:p>
    <w:p w:rsidR="005D3BC3" w:rsidRPr="00CD2339" w:rsidRDefault="005D3BC3" w:rsidP="005D3BC3">
      <w:pPr>
        <w:jc w:val="center"/>
        <w:rPr>
          <w:lang w:val="sr-Cyrl-RS"/>
        </w:rPr>
      </w:pPr>
      <w:r w:rsidRPr="00CD2339">
        <w:rPr>
          <w:b/>
          <w:bCs/>
          <w:iCs/>
          <w:lang w:val="sr-Latn-RS"/>
        </w:rPr>
        <w:t xml:space="preserve">УГОВОР о пружању услуге </w:t>
      </w:r>
      <w:r w:rsidR="00A26AE2" w:rsidRPr="00CD2339">
        <w:rPr>
          <w:b/>
        </w:rPr>
        <w:t>Израде плана заштите и спасавања у ванредним ситуацијама и израда Процене ризика од катастрофа</w:t>
      </w:r>
      <w:r w:rsidRPr="00CD2339">
        <w:rPr>
          <w:b/>
          <w:bCs/>
          <w:iCs/>
          <w:lang w:val="sr-Cyrl-CS"/>
        </w:rPr>
        <w:t xml:space="preserve"> у поступку набавке на коју се, по чл.</w:t>
      </w:r>
      <w:r w:rsidRPr="00CD2339">
        <w:rPr>
          <w:b/>
          <w:bCs/>
          <w:iCs/>
          <w:lang w:val="sr-Latn-RS"/>
        </w:rPr>
        <w:t xml:space="preserve"> </w:t>
      </w:r>
      <w:r w:rsidRPr="00CD2339">
        <w:rPr>
          <w:b/>
          <w:bCs/>
          <w:iCs/>
          <w:lang w:val="sr-Cyrl-CS"/>
        </w:rPr>
        <w:t>27. Закона о јавним набавкама («Сл.гласник РС» бр.</w:t>
      </w:r>
      <w:r w:rsidRPr="00CD2339">
        <w:rPr>
          <w:b/>
          <w:bCs/>
          <w:iCs/>
          <w:lang w:val="sr-Cyrl-RS"/>
        </w:rPr>
        <w:t xml:space="preserve"> 91/2019</w:t>
      </w:r>
      <w:r w:rsidRPr="00CD2339">
        <w:rPr>
          <w:b/>
          <w:bCs/>
          <w:iCs/>
          <w:lang w:val="sr-Cyrl-CS"/>
        </w:rPr>
        <w:t>) не примењују одредбе овог Закона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Latn-RS"/>
        </w:rPr>
        <w:t xml:space="preserve">                                        </w:t>
      </w:r>
      <w:r w:rsidRPr="00CD2339">
        <w:rPr>
          <w:i/>
          <w:iCs/>
          <w:lang w:val="sr-Cyrl-RS"/>
        </w:rPr>
        <w:t xml:space="preserve">                                                                     </w:t>
      </w:r>
    </w:p>
    <w:p w:rsidR="005D3BC3" w:rsidRPr="00CD2339" w:rsidRDefault="005D3BC3" w:rsidP="005D3BC3">
      <w:pPr>
        <w:rPr>
          <w:i/>
          <w:iCs/>
          <w:lang w:val="sr-Latn-RS"/>
        </w:rPr>
      </w:pPr>
      <w:r w:rsidRPr="00CD2339">
        <w:rPr>
          <w:b/>
          <w:i/>
          <w:iCs/>
          <w:lang w:val="sr-Latn-RS"/>
        </w:rPr>
        <w:t>Закључен између:</w:t>
      </w:r>
    </w:p>
    <w:p w:rsidR="005D3BC3" w:rsidRPr="00CD2339" w:rsidRDefault="005D3BC3" w:rsidP="005D3BC3">
      <w:pPr>
        <w:rPr>
          <w:i/>
          <w:iCs/>
          <w:lang w:val="sr-Latn-RS"/>
        </w:rPr>
      </w:pPr>
      <w:r w:rsidRPr="00CD2339">
        <w:rPr>
          <w:i/>
          <w:iCs/>
          <w:lang w:val="sr-Latn-RS"/>
        </w:rPr>
        <w:t xml:space="preserve">Наручиоца </w:t>
      </w:r>
      <w:r w:rsidRPr="00CD2339">
        <w:rPr>
          <w:i/>
          <w:iCs/>
          <w:lang w:val="sr-Cyrl-RS"/>
        </w:rPr>
        <w:t>Институт за јавно здравље Ниш</w:t>
      </w:r>
      <w:r w:rsidRPr="00CD2339">
        <w:rPr>
          <w:i/>
          <w:iCs/>
          <w:lang w:val="sr-Latn-RS"/>
        </w:rPr>
        <w:t xml:space="preserve"> 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Latn-RS"/>
        </w:rPr>
        <w:t xml:space="preserve">са седиштем у </w:t>
      </w:r>
      <w:r w:rsidRPr="00CD2339">
        <w:rPr>
          <w:i/>
          <w:iCs/>
          <w:lang w:val="sr-Cyrl-RS"/>
        </w:rPr>
        <w:t>Нишу</w:t>
      </w:r>
      <w:r w:rsidRPr="00CD2339">
        <w:rPr>
          <w:i/>
          <w:iCs/>
          <w:lang w:val="sr-Latn-RS"/>
        </w:rPr>
        <w:t xml:space="preserve">, улица </w:t>
      </w:r>
      <w:r w:rsidRPr="00CD2339">
        <w:rPr>
          <w:i/>
          <w:iCs/>
          <w:lang w:val="sr-Cyrl-RS"/>
        </w:rPr>
        <w:t>Бул др Зорана Ђинђића 50</w:t>
      </w:r>
      <w:r w:rsidRPr="00CD2339">
        <w:rPr>
          <w:i/>
          <w:iCs/>
          <w:lang w:val="sr-Latn-RS"/>
        </w:rPr>
        <w:t>, ПИБ:</w:t>
      </w:r>
      <w:r w:rsidRPr="00CD2339">
        <w:rPr>
          <w:i/>
          <w:iCs/>
          <w:lang w:val="sr-Cyrl-RS"/>
        </w:rPr>
        <w:t>100668630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Latn-RS"/>
        </w:rPr>
        <w:t xml:space="preserve">Матични број: </w:t>
      </w:r>
      <w:r w:rsidRPr="00CD2339">
        <w:rPr>
          <w:i/>
          <w:iCs/>
          <w:lang w:val="sr-Cyrl-RS"/>
        </w:rPr>
        <w:t xml:space="preserve">07199520 </w:t>
      </w:r>
      <w:r w:rsidRPr="00CD2339">
        <w:rPr>
          <w:i/>
          <w:iCs/>
          <w:lang w:val="sr-Latn-RS"/>
        </w:rPr>
        <w:t xml:space="preserve">Број рачуна: </w:t>
      </w:r>
      <w:r w:rsidRPr="00CD2339">
        <w:rPr>
          <w:i/>
          <w:iCs/>
          <w:lang w:val="sr-Cyrl-RS"/>
        </w:rPr>
        <w:t>840-605667-34</w:t>
      </w:r>
    </w:p>
    <w:p w:rsidR="005D3BC3" w:rsidRPr="00CD2339" w:rsidRDefault="005D3BC3" w:rsidP="005D3BC3">
      <w:pPr>
        <w:rPr>
          <w:i/>
          <w:iCs/>
          <w:lang w:val="sr-Latn-RS"/>
        </w:rPr>
      </w:pPr>
      <w:r w:rsidRPr="00CD2339">
        <w:rPr>
          <w:i/>
          <w:iCs/>
          <w:lang w:val="sr-Latn-RS"/>
        </w:rPr>
        <w:t>Телефон:</w:t>
      </w:r>
      <w:r w:rsidRPr="00CD2339">
        <w:rPr>
          <w:i/>
          <w:iCs/>
          <w:lang w:val="sr-Cyrl-RS"/>
        </w:rPr>
        <w:t>018/4226-384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Latn-RS"/>
        </w:rPr>
        <w:t>кога заступа</w:t>
      </w:r>
      <w:r w:rsidRPr="00CD2339">
        <w:rPr>
          <w:i/>
          <w:iCs/>
          <w:lang w:val="sr-Cyrl-RS"/>
        </w:rPr>
        <w:t xml:space="preserve"> в.д. Директора проф. др Миодраг Стојановић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 xml:space="preserve">(у даљем тексту: </w:t>
      </w:r>
      <w:r w:rsidRPr="00CD2339">
        <w:rPr>
          <w:b/>
          <w:bCs/>
          <w:i/>
          <w:iCs/>
          <w:lang w:val="sr-Cyrl-RS"/>
        </w:rPr>
        <w:t>Наручилац</w:t>
      </w:r>
      <w:r w:rsidRPr="00CD2339">
        <w:rPr>
          <w:i/>
          <w:iCs/>
          <w:lang w:val="sr-Cyrl-RS"/>
        </w:rPr>
        <w:t>)</w:t>
      </w:r>
    </w:p>
    <w:p w:rsidR="005D3BC3" w:rsidRPr="00CD2339" w:rsidRDefault="005D3BC3" w:rsidP="005D3BC3">
      <w:pPr>
        <w:rPr>
          <w:i/>
          <w:iCs/>
          <w:lang w:val="sr-Cyrl-RS"/>
        </w:rPr>
      </w:pP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>и</w:t>
      </w:r>
    </w:p>
    <w:p w:rsidR="005D3BC3" w:rsidRPr="00CD2339" w:rsidRDefault="005D3BC3" w:rsidP="005D3BC3">
      <w:pPr>
        <w:rPr>
          <w:i/>
          <w:iCs/>
          <w:lang w:val="sr-Cyrl-RS"/>
        </w:rPr>
      </w:pP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>................................................................................................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>Број рачуна: ............................................ Назив банке:......................................,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>Телефон:............................Телефакс: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 xml:space="preserve">кога заступа................................................................... 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>(у</w:t>
      </w:r>
      <w:r w:rsidRPr="00CD2339">
        <w:rPr>
          <w:i/>
          <w:iCs/>
          <w:lang w:val="sr-Cyrl-CS"/>
        </w:rPr>
        <w:t xml:space="preserve"> </w:t>
      </w:r>
      <w:r w:rsidRPr="00CD2339">
        <w:rPr>
          <w:i/>
          <w:iCs/>
          <w:lang w:val="sr-Cyrl-RS"/>
        </w:rPr>
        <w:t xml:space="preserve">даљем тексту: </w:t>
      </w:r>
      <w:r w:rsidRPr="00CD2339">
        <w:rPr>
          <w:lang w:val="sr-Cyrl-RS"/>
        </w:rPr>
        <w:t>Привредни субјект</w:t>
      </w:r>
      <w:r w:rsidRPr="00CD2339">
        <w:rPr>
          <w:i/>
          <w:iCs/>
          <w:lang w:val="sr-Cyrl-RS"/>
        </w:rPr>
        <w:t>),</w:t>
      </w:r>
    </w:p>
    <w:p w:rsidR="005D3BC3" w:rsidRPr="00CD2339" w:rsidRDefault="005D3BC3" w:rsidP="005D3BC3">
      <w:pPr>
        <w:rPr>
          <w:i/>
          <w:iCs/>
          <w:lang w:val="sr-Cyrl-RS"/>
        </w:rPr>
      </w:pP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>Основ уговора:Набавка на коју се не примењују одредбе ЗЈН 0021/2023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 xml:space="preserve">Број и датум одлуке о </w:t>
      </w:r>
      <w:r w:rsidRPr="00CD2339">
        <w:rPr>
          <w:i/>
          <w:iCs/>
          <w:lang w:val="sr-Cyrl-CS"/>
        </w:rPr>
        <w:t>додели уговора</w:t>
      </w:r>
      <w:r w:rsidRPr="00CD2339">
        <w:rPr>
          <w:i/>
          <w:iCs/>
          <w:lang w:val="sr-Cyrl-RS"/>
        </w:rPr>
        <w:t>:...............................................(попуњава Наручилац)</w:t>
      </w:r>
    </w:p>
    <w:p w:rsidR="005D3BC3" w:rsidRPr="00CD2339" w:rsidRDefault="005D3BC3" w:rsidP="005D3BC3">
      <w:pPr>
        <w:rPr>
          <w:i/>
          <w:iCs/>
          <w:lang w:val="sr-Cyrl-RS"/>
        </w:rPr>
      </w:pPr>
      <w:r w:rsidRPr="00CD2339">
        <w:rPr>
          <w:i/>
          <w:iCs/>
          <w:lang w:val="sr-Cyrl-RS"/>
        </w:rPr>
        <w:t xml:space="preserve">Понуда изабраног понуђача бр. _________ од...............................(поппуњава </w:t>
      </w:r>
      <w:r w:rsidRPr="00CD2339">
        <w:rPr>
          <w:i/>
          <w:lang w:val="sr-Cyrl-RS"/>
        </w:rPr>
        <w:t>Привредни субјект</w:t>
      </w:r>
      <w:r w:rsidRPr="00CD2339">
        <w:rPr>
          <w:i/>
          <w:iCs/>
          <w:lang w:val="sr-Cyrl-RS"/>
        </w:rPr>
        <w:t>)</w:t>
      </w:r>
    </w:p>
    <w:p w:rsidR="005D3BC3" w:rsidRPr="00CD2339" w:rsidRDefault="005D3BC3" w:rsidP="005D3BC3">
      <w:pPr>
        <w:rPr>
          <w:i/>
          <w:iCs/>
          <w:lang w:val="sr-Cyrl-RS"/>
        </w:rPr>
      </w:pPr>
    </w:p>
    <w:p w:rsidR="005D3BC3" w:rsidRPr="00CD2339" w:rsidRDefault="005D3BC3" w:rsidP="005D3BC3">
      <w:pPr>
        <w:rPr>
          <w:b/>
          <w:bCs/>
          <w:lang w:val="sr-Cyrl-RS"/>
        </w:rPr>
      </w:pPr>
      <w:r w:rsidRPr="00CD2339">
        <w:rPr>
          <w:b/>
          <w:bCs/>
          <w:lang w:val="sr-Cyrl-RS"/>
        </w:rPr>
        <w:t>УВОДНЕ НАПОМЕНЕ:</w:t>
      </w:r>
    </w:p>
    <w:p w:rsidR="005D3BC3" w:rsidRPr="00CD2339" w:rsidRDefault="005D3BC3" w:rsidP="005D3BC3">
      <w:pPr>
        <w:rPr>
          <w:b/>
          <w:bCs/>
          <w:sz w:val="12"/>
          <w:szCs w:val="12"/>
          <w:lang w:val="sr-Cyrl-RS"/>
        </w:rPr>
      </w:pPr>
    </w:p>
    <w:p w:rsidR="005D3BC3" w:rsidRPr="00CD2339" w:rsidRDefault="005D3BC3" w:rsidP="005D3BC3">
      <w:pPr>
        <w:rPr>
          <w:lang w:val="sr-Cyrl-RS"/>
        </w:rPr>
      </w:pPr>
      <w:r w:rsidRPr="00CD2339">
        <w:rPr>
          <w:lang w:val="sr-Cyrl-RS"/>
        </w:rPr>
        <w:tab/>
        <w:t xml:space="preserve">да је Наручилац у </w:t>
      </w:r>
      <w:r w:rsidRPr="00CD2339">
        <w:rPr>
          <w:lang w:val="sr-Cyrl-CS"/>
        </w:rPr>
        <w:t>складу са Законом о</w:t>
      </w:r>
      <w:r w:rsidRPr="00CD2339">
        <w:rPr>
          <w:lang w:val="sr-Cyrl-RS"/>
        </w:rPr>
        <w:t xml:space="preserve"> јавним набавкама чл.27.</w:t>
      </w:r>
      <w:r w:rsidRPr="00CD2339">
        <w:rPr>
          <w:lang w:val="sr-Cyrl-CS"/>
        </w:rPr>
        <w:t xml:space="preserve"> </w:t>
      </w:r>
      <w:r w:rsidRPr="00CD2339">
        <w:rPr>
          <w:lang w:val="sr-Cyrl-RS"/>
        </w:rPr>
        <w:t>("Сл</w:t>
      </w:r>
      <w:r w:rsidRPr="00CD2339">
        <w:rPr>
          <w:lang w:val="sr-Cyrl-CS"/>
        </w:rPr>
        <w:t xml:space="preserve">. </w:t>
      </w:r>
      <w:r w:rsidRPr="00CD2339">
        <w:rPr>
          <w:lang w:val="sr-Cyrl-RS"/>
        </w:rPr>
        <w:t xml:space="preserve">гласник </w:t>
      </w:r>
      <w:r w:rsidRPr="00CD2339">
        <w:rPr>
          <w:lang w:val="sr-Cyrl-CS"/>
        </w:rPr>
        <w:t>РС</w:t>
      </w:r>
      <w:r w:rsidRPr="00CD2339">
        <w:rPr>
          <w:lang w:val="sr-Cyrl-RS"/>
        </w:rPr>
        <w:t>", број:</w:t>
      </w:r>
      <w:r w:rsidRPr="00CD2339">
        <w:rPr>
          <w:lang w:val="sr-Cyrl-CS"/>
        </w:rPr>
        <w:t xml:space="preserve"> 91/2019</w:t>
      </w:r>
      <w:r w:rsidRPr="00CD2339">
        <w:rPr>
          <w:lang w:val="sr-Cyrl-RS"/>
        </w:rPr>
        <w:t>)</w:t>
      </w:r>
      <w:r w:rsidRPr="00CD2339">
        <w:rPr>
          <w:lang w:val="sr-Cyrl-CS"/>
        </w:rPr>
        <w:t xml:space="preserve"> спровео  поступак набавке</w:t>
      </w:r>
      <w:r w:rsidRPr="00CD2339">
        <w:rPr>
          <w:lang w:val="sr-Cyrl-RS"/>
        </w:rPr>
        <w:t xml:space="preserve"> </w:t>
      </w:r>
      <w:r w:rsidRPr="00CD2339">
        <w:rPr>
          <w:b/>
          <w:lang w:val="sr-Cyrl-RS"/>
        </w:rPr>
        <w:t xml:space="preserve">на коју се не примењују одредбе </w:t>
      </w:r>
      <w:r w:rsidRPr="00CD2339">
        <w:rPr>
          <w:b/>
          <w:lang w:val="sr-Cyrl-CS"/>
        </w:rPr>
        <w:t xml:space="preserve"> Закона о </w:t>
      </w:r>
      <w:r w:rsidRPr="00CD2339">
        <w:rPr>
          <w:b/>
          <w:lang w:val="sr-Cyrl-CS"/>
        </w:rPr>
        <w:lastRenderedPageBreak/>
        <w:t>јавним набавкама</w:t>
      </w:r>
      <w:r w:rsidRPr="00CD2339">
        <w:rPr>
          <w:lang w:val="sr-Cyrl-CS"/>
        </w:rPr>
        <w:t xml:space="preserve"> – </w:t>
      </w:r>
      <w:r w:rsidRPr="00CD2339">
        <w:rPr>
          <w:b/>
          <w:bCs/>
          <w:iCs/>
          <w:lang w:val="sr-Latn-RS"/>
        </w:rPr>
        <w:t xml:space="preserve">пружању услуге </w:t>
      </w:r>
      <w:r w:rsidR="00A26AE2" w:rsidRPr="00CD2339">
        <w:rPr>
          <w:b/>
        </w:rPr>
        <w:t>Израде плана заштите и спасавања у ванредним ситуацијама и израда Процене ризика од катастрофа</w:t>
      </w:r>
    </w:p>
    <w:p w:rsidR="005D3BC3" w:rsidRPr="00CD2339" w:rsidRDefault="005D3BC3" w:rsidP="005D3BC3">
      <w:pPr>
        <w:rPr>
          <w:lang w:val="sr-Latn-RS"/>
        </w:rPr>
      </w:pPr>
      <w:r w:rsidRPr="00CD2339">
        <w:rPr>
          <w:lang w:val="sr-Latn-RS"/>
        </w:rPr>
        <w:t>.</w:t>
      </w:r>
    </w:p>
    <w:p w:rsidR="005D3BC3" w:rsidRPr="00CD2339" w:rsidRDefault="005D3BC3" w:rsidP="005D3BC3">
      <w:pPr>
        <w:rPr>
          <w:lang w:val="sr-Cyrl-RS"/>
        </w:rPr>
      </w:pPr>
      <w:r w:rsidRPr="00CD2339">
        <w:rPr>
          <w:lang w:val="sr-Cyrl-RS"/>
        </w:rPr>
        <w:tab/>
      </w:r>
      <w:r w:rsidRPr="00CD2339">
        <w:rPr>
          <w:lang w:val="sr-Latn-RS"/>
        </w:rPr>
        <w:t xml:space="preserve">-да је </w:t>
      </w:r>
      <w:r w:rsidRPr="00CD2339">
        <w:rPr>
          <w:lang w:val="sr-Cyrl-RS"/>
        </w:rPr>
        <w:t>Привредни субјект</w:t>
      </w:r>
      <w:r w:rsidRPr="00CD2339">
        <w:rPr>
          <w:lang w:val="sr-Latn-RS"/>
        </w:rPr>
        <w:t xml:space="preserve"> </w:t>
      </w:r>
      <w:r w:rsidRPr="00CD2339">
        <w:rPr>
          <w:lang w:val="sr-Cyrl-CS"/>
        </w:rPr>
        <w:t>доставио понуду, бр._________ од ___________ године, евидентирану код Наручиоца под бројем _______ од_________. године, која се налази у прилогу уговора и саставни је део овог уговора</w:t>
      </w:r>
      <w:r w:rsidRPr="00CD2339">
        <w:rPr>
          <w:lang w:val="sr-Latn-RS"/>
        </w:rPr>
        <w:t xml:space="preserve"> и да Понуда </w:t>
      </w:r>
      <w:r w:rsidRPr="00CD2339">
        <w:rPr>
          <w:lang w:val="sr-Cyrl-RS"/>
        </w:rPr>
        <w:t>Привредног субјекта</w:t>
      </w:r>
      <w:r w:rsidRPr="00CD2339">
        <w:rPr>
          <w:lang w:val="sr-Latn-RS"/>
        </w:rPr>
        <w:t xml:space="preserve"> у потпуности одговара техни</w:t>
      </w:r>
      <w:r w:rsidRPr="00CD2339">
        <w:rPr>
          <w:lang w:val="sr-Cyrl-CS"/>
        </w:rPr>
        <w:t>ч</w:t>
      </w:r>
      <w:r w:rsidRPr="00CD2339">
        <w:rPr>
          <w:lang w:val="sr-Latn-RS"/>
        </w:rPr>
        <w:t>ким спецификацијама из</w:t>
      </w:r>
      <w:r w:rsidRPr="00CD2339">
        <w:rPr>
          <w:lang w:val="sr-Cyrl-CS"/>
        </w:rPr>
        <w:t xml:space="preserve"> </w:t>
      </w:r>
      <w:r w:rsidRPr="00CD2339">
        <w:rPr>
          <w:lang w:val="sr-Cyrl-RS"/>
        </w:rPr>
        <w:t>позива за подношење понуда.</w:t>
      </w:r>
    </w:p>
    <w:p w:rsidR="005D3BC3" w:rsidRPr="00CD2339" w:rsidRDefault="005D3BC3" w:rsidP="005D3BC3">
      <w:pPr>
        <w:rPr>
          <w:lang w:val="sr-Cyrl-RS"/>
        </w:rPr>
      </w:pPr>
      <w:r w:rsidRPr="00CD2339">
        <w:rPr>
          <w:lang w:val="sr-Cyrl-RS"/>
        </w:rPr>
        <w:tab/>
      </w:r>
      <w:r w:rsidRPr="00CD2339">
        <w:rPr>
          <w:lang w:val="sr-Latn-RS"/>
        </w:rPr>
        <w:t xml:space="preserve">-да је Наручилац </w:t>
      </w:r>
      <w:r w:rsidRPr="00CD2339">
        <w:rPr>
          <w:lang w:val="sr-Cyrl-CS"/>
        </w:rPr>
        <w:t xml:space="preserve">на основу понуде </w:t>
      </w:r>
      <w:r w:rsidRPr="00CD2339">
        <w:rPr>
          <w:lang w:val="sr-Cyrl-RS"/>
        </w:rPr>
        <w:t>Привредног субјекта</w:t>
      </w:r>
      <w:r w:rsidRPr="00CD2339">
        <w:rPr>
          <w:lang w:val="sr-Cyrl-CS"/>
        </w:rPr>
        <w:t xml:space="preserve">  и Одлуке о избору најповољније понуде бр.________ од _________. године изабрао </w:t>
      </w:r>
      <w:r w:rsidRPr="00CD2339">
        <w:rPr>
          <w:lang w:val="sr-Cyrl-RS"/>
        </w:rPr>
        <w:t>Привредни субјект</w:t>
      </w:r>
      <w:r w:rsidRPr="00CD2339">
        <w:rPr>
          <w:lang w:val="sr-Cyrl-CS"/>
        </w:rPr>
        <w:t xml:space="preserve"> за </w:t>
      </w:r>
      <w:r w:rsidRPr="00CD2339">
        <w:rPr>
          <w:b/>
          <w:bCs/>
          <w:iCs/>
          <w:lang w:val="sr-Latn-RS"/>
        </w:rPr>
        <w:t>пружањ</w:t>
      </w:r>
      <w:r w:rsidRPr="00CD2339">
        <w:rPr>
          <w:b/>
          <w:bCs/>
          <w:iCs/>
          <w:lang w:val="sr-Cyrl-RS"/>
        </w:rPr>
        <w:t>е</w:t>
      </w:r>
      <w:r w:rsidRPr="00CD2339">
        <w:rPr>
          <w:b/>
          <w:bCs/>
          <w:iCs/>
          <w:lang w:val="sr-Latn-RS"/>
        </w:rPr>
        <w:t xml:space="preserve"> услуге </w:t>
      </w:r>
      <w:r w:rsidR="00A26AE2" w:rsidRPr="00CD2339">
        <w:rPr>
          <w:b/>
        </w:rPr>
        <w:t>Израде плана заштите и спасавања у ванредним ситуацијама и израда Процене ризика од катастрофа</w:t>
      </w:r>
      <w:r w:rsidR="00A26AE2" w:rsidRPr="00CD2339">
        <w:rPr>
          <w:b/>
          <w:lang w:val="sr-Cyrl-CS"/>
        </w:rPr>
        <w:t xml:space="preserve"> </w:t>
      </w:r>
      <w:r w:rsidRPr="00CD2339">
        <w:rPr>
          <w:lang w:val="sr-Cyrl-CS"/>
        </w:rPr>
        <w:t>по спроведеном поступку набавке.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</w:t>
      </w:r>
      <w:r w:rsidRPr="00CD2339">
        <w:rPr>
          <w:b/>
          <w:bCs/>
          <w:i/>
          <w:lang w:val="sr-Cyrl-RS"/>
        </w:rPr>
        <w:t>лан 1.</w:t>
      </w:r>
    </w:p>
    <w:p w:rsidR="005D3BC3" w:rsidRPr="00CD2339" w:rsidRDefault="005D3BC3" w:rsidP="005D3BC3">
      <w:pPr>
        <w:rPr>
          <w:lang w:val="sr-Cyrl-RS"/>
        </w:rPr>
      </w:pPr>
      <w:r w:rsidRPr="00CD2339">
        <w:rPr>
          <w:lang w:val="sr-Cyrl-RS"/>
        </w:rPr>
        <w:tab/>
        <w:t>Привредни субјект</w:t>
      </w:r>
      <w:r w:rsidRPr="00CD2339">
        <w:rPr>
          <w:lang w:val="sr-Cyrl-CS"/>
        </w:rPr>
        <w:t xml:space="preserve"> се обавезује да за потребе </w:t>
      </w:r>
      <w:r w:rsidRPr="00CD2339">
        <w:rPr>
          <w:lang w:val="sr-Latn-RS"/>
        </w:rPr>
        <w:t>Наручиоца</w:t>
      </w:r>
      <w:r w:rsidRPr="00CD2339">
        <w:rPr>
          <w:lang w:val="sr-Cyrl-CS"/>
        </w:rPr>
        <w:t xml:space="preserve"> </w:t>
      </w:r>
      <w:r w:rsidRPr="00CD2339">
        <w:rPr>
          <w:b/>
          <w:bCs/>
          <w:iCs/>
          <w:lang w:val="sr-Latn-RS"/>
        </w:rPr>
        <w:t>пруж</w:t>
      </w:r>
      <w:r w:rsidRPr="00CD2339">
        <w:rPr>
          <w:b/>
          <w:bCs/>
          <w:iCs/>
          <w:lang w:val="sr-Cyrl-RS"/>
        </w:rPr>
        <w:t>и</w:t>
      </w:r>
      <w:r w:rsidRPr="00CD2339">
        <w:rPr>
          <w:b/>
          <w:bCs/>
          <w:iCs/>
          <w:lang w:val="sr-Latn-RS"/>
        </w:rPr>
        <w:t xml:space="preserve"> услуг</w:t>
      </w:r>
      <w:r w:rsidRPr="00CD2339">
        <w:rPr>
          <w:b/>
          <w:bCs/>
          <w:iCs/>
          <w:lang w:val="sr-Cyrl-RS"/>
        </w:rPr>
        <w:t>у</w:t>
      </w:r>
      <w:r w:rsidRPr="00CD2339">
        <w:rPr>
          <w:b/>
          <w:bCs/>
          <w:iCs/>
          <w:lang w:val="sr-Latn-RS"/>
        </w:rPr>
        <w:t xml:space="preserve"> </w:t>
      </w:r>
      <w:r w:rsidR="00A26AE2" w:rsidRPr="00CD2339">
        <w:rPr>
          <w:b/>
        </w:rPr>
        <w:t>Израде плана заштите и спасавања у ванредним ситуацијама и израда Процене ризика од катастрофа</w:t>
      </w:r>
      <w:r w:rsidRPr="00CD2339">
        <w:rPr>
          <w:lang w:val="sr-Cyrl-CS"/>
        </w:rPr>
        <w:t>,</w:t>
      </w:r>
      <w:r w:rsidRPr="00CD2339">
        <w:rPr>
          <w:lang w:val="sr-Cyrl-RS"/>
        </w:rPr>
        <w:t xml:space="preserve"> </w:t>
      </w:r>
      <w:r w:rsidRPr="00CD2339">
        <w:rPr>
          <w:lang w:val="sr-Cyrl-CS"/>
        </w:rPr>
        <w:t>у свему према понуди број _________ од _________ године и у складу са законима који уређују ову област.</w:t>
      </w:r>
    </w:p>
    <w:p w:rsidR="005D3BC3" w:rsidRPr="00CD2339" w:rsidRDefault="005D3BC3" w:rsidP="005D3BC3">
      <w:pPr>
        <w:rPr>
          <w:b/>
          <w:bCs/>
          <w:i/>
          <w:lang w:val="sr-Cyrl-R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RS"/>
        </w:rPr>
      </w:pPr>
      <w:r w:rsidRPr="00CD2339">
        <w:rPr>
          <w:b/>
          <w:bCs/>
          <w:i/>
          <w:lang w:val="sr-Cyrl-CS"/>
        </w:rPr>
        <w:t>Члан 2.</w:t>
      </w:r>
    </w:p>
    <w:p w:rsidR="005D3BC3" w:rsidRPr="00CD2339" w:rsidRDefault="00A26AE2" w:rsidP="00A26AE2">
      <w:pPr>
        <w:jc w:val="both"/>
      </w:pPr>
      <w:r w:rsidRPr="00CD2339">
        <w:rPr>
          <w:lang w:val="sr-Cyrl-RS"/>
        </w:rPr>
        <w:tab/>
      </w:r>
      <w:r w:rsidR="005D3BC3" w:rsidRPr="00CD2339">
        <w:t>Вредност услуга из члана 1. овог Уговора утврђује се на износ од ______________</w:t>
      </w:r>
      <w:r w:rsidRPr="00CD2339">
        <w:rPr>
          <w:lang w:val="sr-Cyrl-RS"/>
        </w:rPr>
        <w:t xml:space="preserve"> </w:t>
      </w:r>
      <w:r w:rsidR="005D3BC3" w:rsidRPr="00CD2339">
        <w:t>динара без ПДВ-а</w:t>
      </w:r>
      <w:r w:rsidR="005D3BC3" w:rsidRPr="00CD2339">
        <w:rPr>
          <w:lang w:val="sr-Cyrl-RS"/>
        </w:rPr>
        <w:t>.</w:t>
      </w:r>
      <w:r w:rsidR="005D3BC3" w:rsidRPr="00CD2339">
        <w:t xml:space="preserve"> </w:t>
      </w:r>
    </w:p>
    <w:p w:rsidR="005D3BC3" w:rsidRPr="00CD2339" w:rsidRDefault="005D3BC3" w:rsidP="00A26AE2">
      <w:pPr>
        <w:jc w:val="both"/>
        <w:rPr>
          <w:lang w:val="sr-Cyrl-RS"/>
        </w:rPr>
      </w:pPr>
    </w:p>
    <w:p w:rsidR="005D3BC3" w:rsidRPr="00CD2339" w:rsidRDefault="005D3BC3" w:rsidP="00A26AE2">
      <w:pPr>
        <w:jc w:val="both"/>
      </w:pPr>
      <w:r w:rsidRPr="00CD2339">
        <w:rPr>
          <w:lang w:val="sr-Cyrl-RS"/>
        </w:rPr>
        <w:tab/>
      </w:r>
      <w:r w:rsidRPr="00CD2339">
        <w:t>Обрачунати ПДВ (____%) на износ из става 1. овог члана износи</w:t>
      </w:r>
      <w:r w:rsidR="00A26AE2" w:rsidRPr="00CD2339">
        <w:rPr>
          <w:lang w:val="sr-Cyrl-RS"/>
        </w:rPr>
        <w:t xml:space="preserve"> </w:t>
      </w:r>
      <w:r w:rsidRPr="00CD2339">
        <w:t>__________________</w:t>
      </w:r>
      <w:r w:rsidR="00A26AE2" w:rsidRPr="00CD2339">
        <w:rPr>
          <w:lang w:val="sr-Cyrl-RS"/>
        </w:rPr>
        <w:t xml:space="preserve"> </w:t>
      </w:r>
      <w:r w:rsidRPr="00CD2339">
        <w:t>динара.</w:t>
      </w:r>
    </w:p>
    <w:p w:rsidR="005D3BC3" w:rsidRPr="00CD2339" w:rsidRDefault="005D3BC3" w:rsidP="00A26AE2">
      <w:pPr>
        <w:jc w:val="both"/>
      </w:pPr>
      <w:r w:rsidRPr="00CD2339">
        <w:rPr>
          <w:lang w:val="sr-Cyrl-RS"/>
        </w:rPr>
        <w:tab/>
      </w:r>
      <w:r w:rsidRPr="00CD2339">
        <w:t>Укупна уговорена вредност услуга са обрачунатим ПДВ-ом утврђује се на износ од</w:t>
      </w:r>
      <w:r w:rsidR="00A26AE2" w:rsidRPr="00CD2339">
        <w:rPr>
          <w:lang w:val="sr-Cyrl-RS"/>
        </w:rPr>
        <w:t xml:space="preserve"> </w:t>
      </w:r>
      <w:r w:rsidRPr="00CD2339">
        <w:t>___________________</w:t>
      </w:r>
      <w:r w:rsidR="00A26AE2" w:rsidRPr="00CD2339">
        <w:rPr>
          <w:lang w:val="sr-Cyrl-RS"/>
        </w:rPr>
        <w:t xml:space="preserve"> </w:t>
      </w:r>
      <w:r w:rsidRPr="00CD2339">
        <w:t>динара.</w:t>
      </w:r>
    </w:p>
    <w:p w:rsidR="005D3BC3" w:rsidRPr="00CD2339" w:rsidRDefault="005D3BC3" w:rsidP="00A26AE2">
      <w:pPr>
        <w:jc w:val="both"/>
        <w:rPr>
          <w:lang w:val="sr-Cyrl-RS"/>
        </w:rPr>
      </w:pPr>
      <w:r w:rsidRPr="00CD2339">
        <w:rPr>
          <w:lang w:val="sr-Cyrl-RS"/>
        </w:rPr>
        <w:tab/>
      </w:r>
      <w:r w:rsidRPr="00CD2339">
        <w:t>Уговорена вредност услуга из става 1. овог члана подразумева обрачунате све пратеће трошкове и фиксна је у динарима до окончања уговора.</w:t>
      </w:r>
    </w:p>
    <w:p w:rsidR="005D3BC3" w:rsidRPr="00CD2339" w:rsidRDefault="005D3BC3" w:rsidP="005D3BC3">
      <w:pPr>
        <w:rPr>
          <w:lang w:val="sr-Cyrl-R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</w:t>
      </w:r>
      <w:r w:rsidRPr="00CD2339">
        <w:rPr>
          <w:b/>
          <w:bCs/>
          <w:i/>
          <w:lang w:val="sr-Cyrl-RS"/>
        </w:rPr>
        <w:t>лан 3.</w:t>
      </w:r>
    </w:p>
    <w:p w:rsidR="005D3BC3" w:rsidRPr="00CD2339" w:rsidRDefault="005D3BC3" w:rsidP="00A26AE2">
      <w:pPr>
        <w:jc w:val="both"/>
        <w:rPr>
          <w:lang w:val="sr-Cyrl-CS"/>
        </w:rPr>
      </w:pPr>
      <w:r w:rsidRPr="00CD2339">
        <w:rPr>
          <w:lang w:val="sr-Cyrl-RS"/>
        </w:rPr>
        <w:tab/>
      </w:r>
      <w:r w:rsidRPr="00CD2339">
        <w:rPr>
          <w:lang w:val="ru-RU"/>
        </w:rPr>
        <w:t xml:space="preserve">Наручилац исплаћује </w:t>
      </w:r>
      <w:r w:rsidRPr="00CD2339">
        <w:rPr>
          <w:lang w:val="sr-Cyrl-CS"/>
        </w:rPr>
        <w:t>Привредном субјекту</w:t>
      </w:r>
      <w:r w:rsidRPr="00CD2339">
        <w:rPr>
          <w:lang w:val="ru-RU"/>
        </w:rPr>
        <w:t xml:space="preserve"> уговорени износ </w:t>
      </w:r>
      <w:r w:rsidRPr="00CD2339">
        <w:rPr>
          <w:lang w:val="sr-Cyrl-CS"/>
        </w:rPr>
        <w:t xml:space="preserve">са ПДВ-ом </w:t>
      </w:r>
      <w:r w:rsidRPr="00CD2339">
        <w:rPr>
          <w:lang w:val="ru-RU"/>
        </w:rPr>
        <w:t xml:space="preserve">у </w:t>
      </w:r>
      <w:r w:rsidRPr="00CD2339">
        <w:rPr>
          <w:iCs/>
          <w:lang w:val="ru-RU"/>
        </w:rPr>
        <w:t xml:space="preserve">складу са </w:t>
      </w:r>
      <w:r w:rsidR="00A26AE2" w:rsidRPr="00CD2339">
        <w:rPr>
          <w:iCs/>
        </w:rPr>
        <w:t xml:space="preserve">Наручилац исплаћује </w:t>
      </w:r>
      <w:r w:rsidR="00A26AE2" w:rsidRPr="00CD2339">
        <w:rPr>
          <w:iCs/>
          <w:lang w:val="sr-Cyrl-CS"/>
        </w:rPr>
        <w:t>Привредном субјекту</w:t>
      </w:r>
      <w:r w:rsidR="00A26AE2" w:rsidRPr="00CD2339">
        <w:rPr>
          <w:iCs/>
        </w:rPr>
        <w:t xml:space="preserve"> уговорени износ </w:t>
      </w:r>
      <w:r w:rsidR="00A26AE2" w:rsidRPr="00CD2339">
        <w:rPr>
          <w:iCs/>
          <w:lang w:val="sr-Cyrl-CS"/>
        </w:rPr>
        <w:t xml:space="preserve">са ПДВ-ом </w:t>
      </w:r>
      <w:r w:rsidR="00A26AE2" w:rsidRPr="00CD2339">
        <w:rPr>
          <w:iCs/>
        </w:rPr>
        <w:t>у складу са Законом о роковима измирења новчаних обавеза у комерцијалним трансакцијама ("Сл. гласник РС", бр. 119/2012, 68/2015, 113/2017, 91/2019, 44/2021, 44/2021 - др. закон, 130/2021, 129/2021 - др. закон и 138/2022) и Правилником о начину и поступку регистровања</w:t>
      </w:r>
      <w:r w:rsidR="00A26AE2" w:rsidRPr="00CD2339">
        <w:rPr>
          <w:iCs/>
          <w:lang w:val="sr-Cyrl-RS"/>
        </w:rPr>
        <w:t xml:space="preserve"> за приступ систему електронских</w:t>
      </w:r>
      <w:r w:rsidR="00A26AE2" w:rsidRPr="00CD2339">
        <w:rPr>
          <w:iCs/>
        </w:rPr>
        <w:t xml:space="preserve"> фактура, </w:t>
      </w:r>
      <w:r w:rsidR="00A26AE2" w:rsidRPr="00CD2339">
        <w:rPr>
          <w:iCs/>
          <w:lang w:val="sr-Cyrl-RS"/>
        </w:rPr>
        <w:t>начину приступања и коришћења система електронских фактура и начину коришћења података који су доступни у систему електронских фактура</w:t>
      </w:r>
      <w:r w:rsidR="00A26AE2" w:rsidRPr="00CD2339">
        <w:rPr>
          <w:iCs/>
        </w:rPr>
        <w:t xml:space="preserve"> („Сл. гласник РС” бр. </w:t>
      </w:r>
      <w:r w:rsidR="00A26AE2" w:rsidRPr="00CD2339">
        <w:rPr>
          <w:iCs/>
          <w:lang w:val="sr-Cyrl-RS"/>
        </w:rPr>
        <w:t>69</w:t>
      </w:r>
      <w:r w:rsidR="00A26AE2" w:rsidRPr="00CD2339">
        <w:rPr>
          <w:iCs/>
        </w:rPr>
        <w:t>/20</w:t>
      </w:r>
      <w:r w:rsidR="00A26AE2" w:rsidRPr="00CD2339">
        <w:rPr>
          <w:iCs/>
          <w:lang w:val="sr-Cyrl-RS"/>
        </w:rPr>
        <w:t>21,</w:t>
      </w:r>
      <w:r w:rsidR="00A26AE2" w:rsidRPr="00CD2339">
        <w:rPr>
          <w:iCs/>
        </w:rPr>
        <w:t xml:space="preserve"> </w:t>
      </w:r>
      <w:r w:rsidR="00A26AE2" w:rsidRPr="00CD2339">
        <w:rPr>
          <w:iCs/>
          <w:lang w:val="sr-Cyrl-RS"/>
        </w:rPr>
        <w:t>132</w:t>
      </w:r>
      <w:r w:rsidR="00A26AE2" w:rsidRPr="00CD2339">
        <w:rPr>
          <w:iCs/>
        </w:rPr>
        <w:t>/20</w:t>
      </w:r>
      <w:r w:rsidR="00A26AE2" w:rsidRPr="00CD2339">
        <w:rPr>
          <w:iCs/>
          <w:lang w:val="sr-Cyrl-RS"/>
        </w:rPr>
        <w:t>21</w:t>
      </w:r>
      <w:r w:rsidR="00A26AE2" w:rsidRPr="00CD2339">
        <w:rPr>
          <w:iCs/>
        </w:rPr>
        <w:t xml:space="preserve"> </w:t>
      </w:r>
      <w:r w:rsidR="00A26AE2" w:rsidRPr="00CD2339">
        <w:rPr>
          <w:iCs/>
          <w:lang w:val="sr-Cyrl-RS"/>
        </w:rPr>
        <w:t>и</w:t>
      </w:r>
      <w:r w:rsidR="00A26AE2" w:rsidRPr="00CD2339">
        <w:rPr>
          <w:iCs/>
        </w:rPr>
        <w:t xml:space="preserve"> </w:t>
      </w:r>
      <w:r w:rsidR="00A26AE2" w:rsidRPr="00CD2339">
        <w:rPr>
          <w:iCs/>
          <w:lang w:val="sr-Cyrl-RS"/>
        </w:rPr>
        <w:t>46</w:t>
      </w:r>
      <w:r w:rsidR="00A26AE2" w:rsidRPr="00CD2339">
        <w:rPr>
          <w:iCs/>
        </w:rPr>
        <w:t>/20</w:t>
      </w:r>
      <w:r w:rsidR="00A26AE2" w:rsidRPr="00CD2339">
        <w:rPr>
          <w:iCs/>
          <w:lang w:val="sr-Cyrl-RS"/>
        </w:rPr>
        <w:t>22</w:t>
      </w:r>
      <w:r w:rsidR="00A26AE2" w:rsidRPr="00CD2339">
        <w:rPr>
          <w:iCs/>
        </w:rPr>
        <w:t>), рачунајући од дана достављања фактуре.</w:t>
      </w:r>
      <w:r w:rsidRPr="00CD2339">
        <w:rPr>
          <w:lang w:val="ru-RU"/>
        </w:rPr>
        <w:t>. на рачун број:</w:t>
      </w:r>
      <w:r w:rsidRPr="00CD2339">
        <w:rPr>
          <w:lang w:val="sr-Cyrl-CS"/>
        </w:rPr>
        <w:t xml:space="preserve"> ___</w:t>
      </w:r>
      <w:r w:rsidRPr="00CD2339">
        <w:rPr>
          <w:lang w:val="ru-RU"/>
        </w:rPr>
        <w:t>_____</w:t>
      </w:r>
      <w:r w:rsidRPr="00CD2339">
        <w:rPr>
          <w:lang w:val="sr-Cyrl-CS"/>
        </w:rPr>
        <w:t>___________</w:t>
      </w:r>
      <w:r w:rsidRPr="00CD2339">
        <w:rPr>
          <w:lang w:val="ru-RU"/>
        </w:rPr>
        <w:t>код  ______________________ банке.</w:t>
      </w:r>
      <w:r w:rsidRPr="00CD2339">
        <w:rPr>
          <w:lang w:val="sr-Cyrl-CS"/>
        </w:rPr>
        <w:t xml:space="preserve">             </w:t>
      </w:r>
    </w:p>
    <w:p w:rsidR="005D3BC3" w:rsidRPr="00CD2339" w:rsidRDefault="005D3BC3" w:rsidP="00A26AE2">
      <w:pPr>
        <w:jc w:val="both"/>
        <w:rPr>
          <w:lang w:val="sr-Cyrl-CS"/>
        </w:rPr>
      </w:pPr>
      <w:r w:rsidRPr="00CD2339">
        <w:rPr>
          <w:lang w:val="sr-Cyrl-CS"/>
        </w:rPr>
        <w:tab/>
      </w:r>
      <w:r w:rsidRPr="00CD2339">
        <w:rPr>
          <w:lang w:val="sr-Cyrl-RS"/>
        </w:rPr>
        <w:t>Привредни субјект</w:t>
      </w:r>
      <w:r w:rsidRPr="00CD2339">
        <w:rPr>
          <w:lang w:val="sr-Cyrl-CS"/>
        </w:rPr>
        <w:t xml:space="preserve"> се обавезује да на сваком рачуну унесе број под којим је Уговор заведен </w:t>
      </w:r>
      <w:r w:rsidRPr="00CD2339">
        <w:rPr>
          <w:lang w:val="sr-Latn-RS"/>
        </w:rPr>
        <w:t>код Наручиоца</w:t>
      </w:r>
      <w:r w:rsidRPr="00CD2339">
        <w:rPr>
          <w:lang w:val="sr-Cyrl-CS"/>
        </w:rPr>
        <w:t xml:space="preserve"> (заводни број </w:t>
      </w:r>
      <w:r w:rsidRPr="00CD2339">
        <w:rPr>
          <w:lang w:val="sr-Latn-RS"/>
        </w:rPr>
        <w:t>Института за јавно здравље Ниш</w:t>
      </w:r>
      <w:r w:rsidRPr="00CD2339">
        <w:rPr>
          <w:lang w:val="sr-Cyrl-CS"/>
        </w:rPr>
        <w:t xml:space="preserve">).           </w:t>
      </w:r>
    </w:p>
    <w:p w:rsidR="005D3BC3" w:rsidRPr="00CD2339" w:rsidRDefault="005D3BC3" w:rsidP="005D3BC3">
      <w:pPr>
        <w:rPr>
          <w:lang w:val="sr-Cyrl-R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Члан 4.</w:t>
      </w:r>
    </w:p>
    <w:p w:rsidR="005D3BC3" w:rsidRPr="00CD2339" w:rsidRDefault="005D3BC3" w:rsidP="00A26AE2">
      <w:pPr>
        <w:jc w:val="both"/>
        <w:rPr>
          <w:lang w:val="sr-Cyrl-CS"/>
        </w:rPr>
      </w:pPr>
      <w:r w:rsidRPr="00CD2339">
        <w:rPr>
          <w:lang w:val="sr-Cyrl-RS"/>
        </w:rPr>
        <w:tab/>
        <w:t>Привредни субјект</w:t>
      </w:r>
      <w:r w:rsidRPr="00CD2339">
        <w:rPr>
          <w:lang w:val="sr-Cyrl-CS"/>
        </w:rPr>
        <w:t xml:space="preserve"> се обавезује да предмет уговора, из члана 1. овог Уговора изврши Наручиоцу: - у року од ____ дана, од дана упућеног захтева</w:t>
      </w:r>
      <w:r w:rsidR="00A26AE2" w:rsidRPr="00CD2339">
        <w:rPr>
          <w:lang w:val="sr-Cyrl-CS"/>
        </w:rPr>
        <w:t>.</w:t>
      </w:r>
      <w:r w:rsidRPr="00CD2339">
        <w:rPr>
          <w:lang w:val="sr-Cyrl-CS"/>
        </w:rPr>
        <w:tab/>
      </w: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lastRenderedPageBreak/>
        <w:t>Ч</w:t>
      </w:r>
      <w:r w:rsidRPr="00CD2339">
        <w:rPr>
          <w:b/>
          <w:bCs/>
          <w:i/>
          <w:lang w:val="sr-Cyrl-RS"/>
        </w:rPr>
        <w:t>лан 5.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  <w:r w:rsidRPr="00CD2339">
        <w:rPr>
          <w:lang w:val="sr-Cyrl-CS"/>
        </w:rPr>
        <w:tab/>
      </w:r>
      <w:r w:rsidRPr="00CD2339">
        <w:rPr>
          <w:lang w:val="sr-Cyrl-RS"/>
        </w:rPr>
        <w:t>Привредни субјект</w:t>
      </w:r>
      <w:r w:rsidRPr="00CD2339">
        <w:rPr>
          <w:lang w:val="sr-Cyrl-CS"/>
        </w:rPr>
        <w:t xml:space="preserve"> преузима потпуну одговорност за квалитет извршених услуга из члана 1. овог уговора и обавезује се да ће извршене услуге у свему одговарати захтевима за квалитет који је тражен и законским одредбама које регулишу ову област.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Члан 6.</w:t>
      </w:r>
    </w:p>
    <w:p w:rsidR="005D3BC3" w:rsidRPr="00CD2339" w:rsidRDefault="00A26AE2" w:rsidP="00C34E8A">
      <w:pPr>
        <w:jc w:val="both"/>
        <w:rPr>
          <w:lang w:val="sr-Cyrl-CS"/>
        </w:rPr>
      </w:pPr>
      <w:r w:rsidRPr="00CD2339">
        <w:rPr>
          <w:lang w:val="sr-Cyrl-RS"/>
        </w:rPr>
        <w:tab/>
      </w:r>
      <w:r w:rsidR="005D3BC3" w:rsidRPr="00CD2339">
        <w:rPr>
          <w:lang w:val="sr-Latn-RS"/>
        </w:rPr>
        <w:t>Наручилац</w:t>
      </w:r>
      <w:r w:rsidR="005D3BC3" w:rsidRPr="00CD2339">
        <w:rPr>
          <w:lang w:val="sr-Cyrl-CS"/>
        </w:rPr>
        <w:t xml:space="preserve"> има право на наплату пенала у висини 2‰ (два промила) од уговорене вредности овог уговора, за сваки дан прекорачења рока наведеног у члану </w:t>
      </w:r>
      <w:r w:rsidRPr="00CD2339">
        <w:rPr>
          <w:lang w:val="sr-Cyrl-CS"/>
        </w:rPr>
        <w:t>4</w:t>
      </w:r>
      <w:r w:rsidR="005D3BC3" w:rsidRPr="00CD2339">
        <w:rPr>
          <w:lang w:val="sr-Cyrl-CS"/>
        </w:rPr>
        <w:t>. овог уговора, с тим да укупна вредност наплаћених пенала не прелази 10%  уговорене вредности овог уговора.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Члан 7.</w:t>
      </w:r>
    </w:p>
    <w:p w:rsidR="005D3BC3" w:rsidRPr="00CD2339" w:rsidRDefault="005D3BC3" w:rsidP="00C34E8A">
      <w:pPr>
        <w:jc w:val="both"/>
        <w:rPr>
          <w:lang w:val="sr-Cyrl-CS"/>
        </w:rPr>
      </w:pPr>
      <w:r w:rsidRPr="00CD2339">
        <w:rPr>
          <w:lang w:val="sr-Cyrl-CS"/>
        </w:rPr>
        <w:tab/>
        <w:t>Свака уговорна страна може раскинути овај Уговор писаним путем, уз отказни рок од 8 дана, уколико друга уговорна страна не испуњава у целости Уговором преузете обавезе и тиме наноси штету другој уговорној страни, задржавајући право на накнаду трошкова насталих до тада у реализацији посла.</w:t>
      </w:r>
    </w:p>
    <w:p w:rsidR="005D3BC3" w:rsidRPr="00CD2339" w:rsidRDefault="005D3BC3" w:rsidP="00C34E8A">
      <w:pPr>
        <w:jc w:val="both"/>
        <w:rPr>
          <w:lang w:val="sr-Cyrl-CS"/>
        </w:rPr>
      </w:pPr>
      <w:r w:rsidRPr="00CD2339">
        <w:rPr>
          <w:lang w:val="sr-Cyrl-CS"/>
        </w:rPr>
        <w:tab/>
        <w:t>Уговор се може раскинути споразумом уговорних страна.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Члан 8.</w:t>
      </w:r>
    </w:p>
    <w:p w:rsidR="005D3BC3" w:rsidRPr="00CD2339" w:rsidRDefault="005D3BC3" w:rsidP="00C34E8A">
      <w:pPr>
        <w:jc w:val="both"/>
        <w:rPr>
          <w:lang w:val="sr-Cyrl-CS"/>
        </w:rPr>
      </w:pPr>
      <w:r w:rsidRPr="00CD2339">
        <w:rPr>
          <w:lang w:val="sr-Cyrl-CS"/>
        </w:rPr>
        <w:tab/>
        <w:t>У случају више силе уговорне стране се привремено ослобађају уговорних обавеза, за</w:t>
      </w:r>
      <w:r w:rsidRPr="00CD2339">
        <w:rPr>
          <w:lang w:val="sr-Cyrl-RS"/>
        </w:rPr>
        <w:t xml:space="preserve"> </w:t>
      </w:r>
      <w:r w:rsidRPr="00CD2339">
        <w:rPr>
          <w:lang w:val="sr-Cyrl-CS"/>
        </w:rPr>
        <w:t>време док виша сила траје.</w:t>
      </w:r>
    </w:p>
    <w:p w:rsidR="005D3BC3" w:rsidRPr="00CD2339" w:rsidRDefault="005D3BC3" w:rsidP="00C34E8A">
      <w:pPr>
        <w:jc w:val="both"/>
        <w:rPr>
          <w:lang w:val="sr-Cyrl-CS"/>
        </w:rPr>
      </w:pPr>
      <w:r w:rsidRPr="00CD2339">
        <w:rPr>
          <w:lang w:val="sr-Cyrl-CS"/>
        </w:rPr>
        <w:tab/>
        <w:t>Под вишом силом се подразумевају догађаји на које уговорне стране не могу да утичу, који се не могу предвидети или, када то могу, не могу да се спрече или превазиђу.</w:t>
      </w:r>
    </w:p>
    <w:p w:rsidR="005D3BC3" w:rsidRPr="00CD2339" w:rsidRDefault="005D3BC3" w:rsidP="00C34E8A">
      <w:pPr>
        <w:jc w:val="both"/>
        <w:rPr>
          <w:lang w:val="sr-Cyrl-CS"/>
        </w:rPr>
      </w:pPr>
      <w:r w:rsidRPr="00CD2339">
        <w:rPr>
          <w:lang w:val="sr-Cyrl-CS"/>
        </w:rPr>
        <w:tab/>
        <w:t>Уговорна страна која се позива на вишу силу мора писменим путем обавестити другу</w:t>
      </w:r>
      <w:r w:rsidRPr="00CD2339">
        <w:rPr>
          <w:lang w:val="sr-Cyrl-RS"/>
        </w:rPr>
        <w:t xml:space="preserve"> </w:t>
      </w:r>
      <w:r w:rsidRPr="00CD2339">
        <w:rPr>
          <w:lang w:val="sr-Cyrl-CS"/>
        </w:rPr>
        <w:t>уговорну страну о дејству више силе, почетку и њеном трајању, да би је друга уговорна</w:t>
      </w:r>
      <w:r w:rsidRPr="00CD2339">
        <w:rPr>
          <w:lang w:val="sr-Cyrl-RS"/>
        </w:rPr>
        <w:t xml:space="preserve"> </w:t>
      </w:r>
      <w:r w:rsidRPr="00CD2339">
        <w:rPr>
          <w:lang w:val="sr-Cyrl-CS"/>
        </w:rPr>
        <w:t>страна, такође писменим путем, признала у смислу овог уговора.</w:t>
      </w:r>
    </w:p>
    <w:p w:rsidR="005D3BC3" w:rsidRPr="00CD2339" w:rsidRDefault="005D3BC3" w:rsidP="00C34E8A">
      <w:pPr>
        <w:jc w:val="both"/>
        <w:rPr>
          <w:lang w:val="sr-Cyrl-CS"/>
        </w:rPr>
      </w:pPr>
      <w:r w:rsidRPr="00CD2339">
        <w:rPr>
          <w:lang w:val="sr-Cyrl-CS"/>
        </w:rPr>
        <w:tab/>
        <w:t>У случају да се виша сила продужи на период преко месец дана, уговорне стране ће</w:t>
      </w:r>
      <w:r w:rsidRPr="00CD2339">
        <w:rPr>
          <w:lang w:val="sr-Cyrl-RS"/>
        </w:rPr>
        <w:t xml:space="preserve"> </w:t>
      </w:r>
      <w:r w:rsidRPr="00CD2339">
        <w:rPr>
          <w:lang w:val="sr-Cyrl-CS"/>
        </w:rPr>
        <w:t>размотрити настали проблем и тражити решење за његово превазилажење.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Члан 9.</w:t>
      </w:r>
    </w:p>
    <w:p w:rsidR="005D3BC3" w:rsidRPr="00CD2339" w:rsidRDefault="005D3BC3" w:rsidP="00C34E8A">
      <w:pPr>
        <w:jc w:val="both"/>
        <w:rPr>
          <w:b/>
          <w:bCs/>
          <w:lang w:val="sr-Cyrl-RS"/>
        </w:rPr>
      </w:pPr>
      <w:r w:rsidRPr="00CD2339">
        <w:rPr>
          <w:lang w:val="sr-Cyrl-RS"/>
        </w:rPr>
        <w:tab/>
      </w:r>
      <w:r w:rsidRPr="00CD2339">
        <w:rPr>
          <w:lang w:val="ru-RU"/>
        </w:rPr>
        <w:t>Уговорне стране су сагласне да се измене или допуне уговора, као и прилога уговора могу вршити искљу</w:t>
      </w:r>
      <w:r w:rsidRPr="00CD2339">
        <w:rPr>
          <w:lang w:val="sr-Cyrl-CS"/>
        </w:rPr>
        <w:t>ч</w:t>
      </w:r>
      <w:r w:rsidRPr="00CD2339">
        <w:rPr>
          <w:lang w:val="ru-RU"/>
        </w:rPr>
        <w:t>иво у пис</w:t>
      </w:r>
      <w:r w:rsidRPr="00CD2339">
        <w:rPr>
          <w:lang w:val="sr-Cyrl-CS"/>
        </w:rPr>
        <w:t>аној</w:t>
      </w:r>
      <w:r w:rsidRPr="00CD2339">
        <w:rPr>
          <w:lang w:val="ru-RU"/>
        </w:rPr>
        <w:t xml:space="preserve"> форми, уз обострану сагласност уговорних страна и</w:t>
      </w:r>
      <w:r w:rsidRPr="00CD2339">
        <w:rPr>
          <w:lang w:val="sr-Cyrl-CS"/>
        </w:rPr>
        <w:t xml:space="preserve"> </w:t>
      </w:r>
      <w:r w:rsidRPr="00CD2339">
        <w:rPr>
          <w:lang w:val="ru-RU"/>
        </w:rPr>
        <w:t>потпис овлаш</w:t>
      </w:r>
      <w:r w:rsidRPr="00CD2339">
        <w:rPr>
          <w:lang w:val="sr-Cyrl-CS"/>
        </w:rPr>
        <w:t>ћ</w:t>
      </w:r>
      <w:r w:rsidRPr="00CD2339">
        <w:rPr>
          <w:lang w:val="ru-RU"/>
        </w:rPr>
        <w:t>ених лица уговорних страна</w:t>
      </w:r>
      <w:r w:rsidRPr="00CD2339">
        <w:rPr>
          <w:lang w:val="sr-Cyrl-CS"/>
        </w:rPr>
        <w:t>, у складу са чланом 160. Закона о јавним набавкама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Члан 10.</w:t>
      </w:r>
    </w:p>
    <w:p w:rsidR="005D3BC3" w:rsidRPr="00CD2339" w:rsidRDefault="005D3BC3" w:rsidP="00C34E8A">
      <w:pPr>
        <w:jc w:val="both"/>
      </w:pPr>
      <w:r w:rsidRPr="00CD2339">
        <w:t>За све што није предвиђено овим уговором важе одредбе Закона о облигационим односима.У случају спора уговара се надлежност суда у Нишу.</w:t>
      </w:r>
    </w:p>
    <w:p w:rsidR="005D3BC3" w:rsidRPr="00CD2339" w:rsidRDefault="005D3BC3" w:rsidP="005D3BC3">
      <w:pPr>
        <w:rPr>
          <w:b/>
          <w:bCs/>
          <w:i/>
          <w:lang w:val="sr-Cyrl-CS"/>
        </w:rPr>
      </w:pPr>
    </w:p>
    <w:p w:rsidR="005D3BC3" w:rsidRPr="00CD2339" w:rsidRDefault="005D3BC3" w:rsidP="00A26AE2">
      <w:pPr>
        <w:jc w:val="center"/>
        <w:rPr>
          <w:b/>
          <w:bCs/>
          <w:i/>
          <w:lang w:val="sr-Cyrl-CS"/>
        </w:rPr>
      </w:pPr>
      <w:r w:rsidRPr="00CD2339">
        <w:rPr>
          <w:b/>
          <w:bCs/>
          <w:i/>
          <w:lang w:val="sr-Cyrl-CS"/>
        </w:rPr>
        <w:t>Члан 11.</w:t>
      </w:r>
    </w:p>
    <w:p w:rsidR="005D3BC3" w:rsidRPr="00CD2339" w:rsidRDefault="005D3BC3" w:rsidP="00C34E8A">
      <w:pPr>
        <w:jc w:val="both"/>
      </w:pPr>
      <w:r w:rsidRPr="00CD2339">
        <w:t xml:space="preserve">            Овај уговор ступа на снагу даном потписивања обе уговорне стране и важи годину дана. </w:t>
      </w:r>
    </w:p>
    <w:p w:rsidR="005D3BC3" w:rsidRPr="00CD2339" w:rsidRDefault="00A26AE2" w:rsidP="00C34E8A">
      <w:pPr>
        <w:jc w:val="both"/>
      </w:pPr>
      <w:r w:rsidRPr="00CD2339">
        <w:rPr>
          <w:lang w:val="sr-Cyrl-RS"/>
        </w:rPr>
        <w:tab/>
      </w:r>
      <w:r w:rsidR="005D3BC3" w:rsidRPr="00CD2339">
        <w:t>У случају реализације уговорене вредности пре наведеног рока уговор важи до датума са којим је та вредност реализована.</w:t>
      </w:r>
    </w:p>
    <w:p w:rsidR="005D3BC3" w:rsidRPr="00CD2339" w:rsidRDefault="00A26AE2" w:rsidP="00C34E8A">
      <w:pPr>
        <w:jc w:val="both"/>
      </w:pPr>
      <w:r w:rsidRPr="00CD2339">
        <w:rPr>
          <w:lang w:val="sr-Cyrl-RS"/>
        </w:rPr>
        <w:tab/>
      </w:r>
      <w:r w:rsidR="005D3BC3" w:rsidRPr="00CD2339">
        <w:t>Средства за реализацију овог уговора обезбеђена су Законом о буџету за 20</w:t>
      </w:r>
      <w:r w:rsidR="005D3BC3" w:rsidRPr="00CD2339">
        <w:rPr>
          <w:lang w:val="sr-Cyrl-RS"/>
        </w:rPr>
        <w:t>2</w:t>
      </w:r>
      <w:r w:rsidRPr="00CD2339">
        <w:rPr>
          <w:lang w:val="sr-Cyrl-RS"/>
        </w:rPr>
        <w:t>3</w:t>
      </w:r>
      <w:r w:rsidR="005D3BC3" w:rsidRPr="00CD2339">
        <w:t>. годину (Финансијским планом за 20</w:t>
      </w:r>
      <w:r w:rsidR="005D3BC3" w:rsidRPr="00CD2339">
        <w:rPr>
          <w:lang w:val="sr-Cyrl-RS"/>
        </w:rPr>
        <w:t>2</w:t>
      </w:r>
      <w:r w:rsidRPr="00CD2339">
        <w:rPr>
          <w:lang w:val="sr-Cyrl-RS"/>
        </w:rPr>
        <w:t>3</w:t>
      </w:r>
      <w:r w:rsidR="005D3BC3" w:rsidRPr="00CD2339">
        <w:t xml:space="preserve">. годину). Плаћања доспелих обавеза насталих у </w:t>
      </w:r>
      <w:r w:rsidR="005D3BC3" w:rsidRPr="00CD2339">
        <w:lastRenderedPageBreak/>
        <w:t>20</w:t>
      </w:r>
      <w:r w:rsidR="005D3BC3" w:rsidRPr="00CD2339">
        <w:rPr>
          <w:lang w:val="sr-Cyrl-RS"/>
        </w:rPr>
        <w:t>2</w:t>
      </w:r>
      <w:r w:rsidRPr="00CD2339">
        <w:rPr>
          <w:lang w:val="sr-Cyrl-RS"/>
        </w:rPr>
        <w:t>3</w:t>
      </w:r>
      <w:r w:rsidR="005D3BC3" w:rsidRPr="00CD2339">
        <w:t>. години, вршиће се до висине одобрених апропријација (средства на позицији у финансијском плану) за ту намену, а у складу са законом којим се уређује буџет за 20</w:t>
      </w:r>
      <w:r w:rsidR="005D3BC3" w:rsidRPr="00CD2339">
        <w:rPr>
          <w:lang w:val="sr-Cyrl-RS"/>
        </w:rPr>
        <w:t>2</w:t>
      </w:r>
      <w:r w:rsidRPr="00CD2339">
        <w:rPr>
          <w:lang w:val="sr-Cyrl-RS"/>
        </w:rPr>
        <w:t>3</w:t>
      </w:r>
      <w:r w:rsidR="005D3BC3" w:rsidRPr="00CD2339">
        <w:t xml:space="preserve">. годину. </w:t>
      </w:r>
    </w:p>
    <w:p w:rsidR="005D3BC3" w:rsidRPr="00CD2339" w:rsidRDefault="00A26AE2" w:rsidP="00C34E8A">
      <w:pPr>
        <w:jc w:val="both"/>
      </w:pPr>
      <w:r w:rsidRPr="00CD2339">
        <w:rPr>
          <w:lang w:val="sr-Cyrl-RS"/>
        </w:rPr>
        <w:tab/>
      </w:r>
      <w:r w:rsidR="005D3BC3" w:rsidRPr="00CD2339">
        <w:t>За део реализације уговора који се односи на 20</w:t>
      </w:r>
      <w:r w:rsidR="005D3BC3" w:rsidRPr="00CD2339">
        <w:rPr>
          <w:lang w:val="sr-Cyrl-RS"/>
        </w:rPr>
        <w:t>2</w:t>
      </w:r>
      <w:r w:rsidRPr="00CD2339">
        <w:rPr>
          <w:lang w:val="sr-Cyrl-RS"/>
        </w:rPr>
        <w:t>4</w:t>
      </w:r>
      <w:r w:rsidR="005D3BC3" w:rsidRPr="00CD2339">
        <w:t>. годину, реализација уговора ће зависити од обезбеђења средстава предвиђених Законом којим се уређује буџет за 20</w:t>
      </w:r>
      <w:r w:rsidR="005D3BC3" w:rsidRPr="00CD2339">
        <w:rPr>
          <w:lang w:val="sr-Cyrl-RS"/>
        </w:rPr>
        <w:t>2</w:t>
      </w:r>
      <w:r w:rsidRPr="00CD2339">
        <w:rPr>
          <w:lang w:val="sr-Cyrl-RS"/>
        </w:rPr>
        <w:t>4</w:t>
      </w:r>
      <w:r w:rsidR="005D3BC3" w:rsidRPr="00CD2339">
        <w:t>. годину (Финансијским планом за 20</w:t>
      </w:r>
      <w:r w:rsidR="005D3BC3" w:rsidRPr="00CD2339">
        <w:rPr>
          <w:lang w:val="sr-Cyrl-RS"/>
        </w:rPr>
        <w:t>2</w:t>
      </w:r>
      <w:r w:rsidRPr="00CD2339">
        <w:rPr>
          <w:lang w:val="sr-Cyrl-RS"/>
        </w:rPr>
        <w:t>4</w:t>
      </w:r>
      <w:r w:rsidR="005D3BC3" w:rsidRPr="00CD2339">
        <w:t>. годину).</w:t>
      </w:r>
    </w:p>
    <w:p w:rsidR="005D3BC3" w:rsidRPr="00CD2339" w:rsidRDefault="00A26AE2" w:rsidP="00C34E8A">
      <w:pPr>
        <w:jc w:val="both"/>
      </w:pPr>
      <w:r w:rsidRPr="00CD2339">
        <w:rPr>
          <w:lang w:val="sr-Cyrl-RS"/>
        </w:rPr>
        <w:tab/>
      </w:r>
      <w:r w:rsidR="005D3BC3" w:rsidRPr="00CD2339">
        <w:t>У супротном, уговор престаје да важи без накнаде штете због немогућности преузимања и плаћања обавеза од стране Наручиоца.</w:t>
      </w:r>
    </w:p>
    <w:p w:rsidR="00A26AE2" w:rsidRPr="00CD2339" w:rsidRDefault="00A26AE2" w:rsidP="005D3BC3">
      <w:pPr>
        <w:rPr>
          <w:lang w:val="sr-Cyrl-CS"/>
        </w:rPr>
      </w:pPr>
      <w:r w:rsidRPr="00CD2339">
        <w:rPr>
          <w:lang w:val="sr-Cyrl-CS"/>
        </w:rPr>
        <w:tab/>
      </w:r>
      <w:r w:rsidRPr="00CD2339">
        <w:rPr>
          <w:lang w:val="sr-Cyrl-CS"/>
        </w:rPr>
        <w:tab/>
      </w:r>
      <w:r w:rsidRPr="00CD2339">
        <w:rPr>
          <w:lang w:val="sr-Cyrl-CS"/>
        </w:rPr>
        <w:tab/>
      </w:r>
      <w:r w:rsidRPr="00CD2339">
        <w:rPr>
          <w:lang w:val="sr-Cyrl-CS"/>
        </w:rPr>
        <w:tab/>
      </w:r>
      <w:r w:rsidRPr="00CD2339">
        <w:rPr>
          <w:lang w:val="sr-Cyrl-CS"/>
        </w:rPr>
        <w:tab/>
        <w:t xml:space="preserve">           </w:t>
      </w:r>
    </w:p>
    <w:p w:rsidR="005D3BC3" w:rsidRPr="00CD2339" w:rsidRDefault="005D3BC3" w:rsidP="00A26AE2">
      <w:pPr>
        <w:jc w:val="center"/>
        <w:rPr>
          <w:b/>
          <w:i/>
        </w:rPr>
      </w:pPr>
      <w:r w:rsidRPr="00CD2339">
        <w:rPr>
          <w:b/>
          <w:i/>
          <w:lang w:val="sr-Cyrl-CS"/>
        </w:rPr>
        <w:t>Члан 1</w:t>
      </w:r>
      <w:r w:rsidRPr="00CD2339">
        <w:rPr>
          <w:b/>
          <w:i/>
          <w:lang w:val="sr-Cyrl-RS"/>
        </w:rPr>
        <w:t>4</w:t>
      </w:r>
      <w:r w:rsidRPr="00CD2339">
        <w:rPr>
          <w:b/>
          <w:i/>
          <w:lang w:val="sr-Cyrl-CS"/>
        </w:rPr>
        <w:t>.</w:t>
      </w:r>
    </w:p>
    <w:p w:rsidR="005D3BC3" w:rsidRPr="00CD2339" w:rsidRDefault="00A26AE2" w:rsidP="00C34E8A">
      <w:pPr>
        <w:jc w:val="both"/>
        <w:rPr>
          <w:lang w:val="sr-Cyrl-RS"/>
        </w:rPr>
      </w:pPr>
      <w:r w:rsidRPr="00CD2339">
        <w:rPr>
          <w:lang w:val="sr-Cyrl-RS"/>
        </w:rPr>
        <w:tab/>
      </w:r>
      <w:r w:rsidR="005D3BC3" w:rsidRPr="00CD2339">
        <w:t>Овај уговор је сачињен у 6 (шест) истоветних примерака, од којих по 3 (три) примерка</w:t>
      </w:r>
      <w:r w:rsidR="005D3BC3" w:rsidRPr="00CD2339">
        <w:rPr>
          <w:lang w:val="sr-Latn-CS"/>
        </w:rPr>
        <w:t xml:space="preserve"> </w:t>
      </w:r>
      <w:r w:rsidR="005D3BC3" w:rsidRPr="00CD2339">
        <w:t>за сваку уговорну страну.</w:t>
      </w:r>
    </w:p>
    <w:p w:rsidR="005D3BC3" w:rsidRPr="00CD2339" w:rsidRDefault="005D3BC3" w:rsidP="005D3BC3">
      <w:pPr>
        <w:rPr>
          <w:lang w:val="sr-Cyrl-RS"/>
        </w:rPr>
      </w:pPr>
    </w:p>
    <w:p w:rsidR="005D3BC3" w:rsidRPr="00CD2339" w:rsidRDefault="005D3BC3" w:rsidP="005D3BC3">
      <w:pPr>
        <w:rPr>
          <w:lang w:val="sr-Cyrl-RS"/>
        </w:rPr>
      </w:pPr>
      <w:r w:rsidRPr="00CD2339">
        <w:rPr>
          <w:lang w:val="sr-Cyrl-RS"/>
        </w:rPr>
        <w:t xml:space="preserve">        </w:t>
      </w:r>
      <w:r w:rsidRPr="00CD2339">
        <w:rPr>
          <w:lang w:val="sr-Cyrl-CS"/>
        </w:rPr>
        <w:t xml:space="preserve">За </w:t>
      </w:r>
      <w:r w:rsidRPr="00CD2339">
        <w:rPr>
          <w:lang w:val="sr-Cyrl-RS"/>
        </w:rPr>
        <w:t>Привредни субјект</w:t>
      </w:r>
      <w:r w:rsidRPr="00CD2339">
        <w:rPr>
          <w:lang w:val="sr-Cyrl-CS"/>
        </w:rPr>
        <w:t xml:space="preserve">                                                      </w:t>
      </w:r>
      <w:r w:rsidR="00A26AE2" w:rsidRPr="00CD2339">
        <w:rPr>
          <w:lang w:val="sr-Cyrl-RS"/>
        </w:rPr>
        <w:tab/>
      </w:r>
      <w:r w:rsidRPr="00CD2339">
        <w:rPr>
          <w:lang w:val="sr-Cyrl-CS"/>
        </w:rPr>
        <w:t xml:space="preserve">  </w:t>
      </w:r>
      <w:r w:rsidR="006C36B4" w:rsidRPr="00CD2339">
        <w:rPr>
          <w:lang w:val="sr-Cyrl-CS"/>
        </w:rPr>
        <w:t xml:space="preserve">   </w:t>
      </w:r>
      <w:r w:rsidRPr="00CD2339">
        <w:rPr>
          <w:lang w:val="sr-Cyrl-CS"/>
        </w:rPr>
        <w:t xml:space="preserve">За </w:t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="00A26AE2" w:rsidRPr="00CD2339">
        <w:rPr>
          <w:lang w:val="sr-Cyrl-CS"/>
        </w:rPr>
        <w:tab/>
      </w:r>
      <w:r w:rsidRPr="00CD2339">
        <w:rPr>
          <w:lang w:val="sr-Cyrl-RS"/>
        </w:rPr>
        <w:t>Наручиоца</w:t>
      </w:r>
    </w:p>
    <w:p w:rsidR="005D3BC3" w:rsidRPr="00CD2339" w:rsidRDefault="00A26AE2" w:rsidP="005D3BC3">
      <w:pPr>
        <w:rPr>
          <w:lang w:val="sr-Cyrl-CS"/>
        </w:rPr>
      </w:pPr>
      <w:r w:rsidRPr="00CD2339">
        <w:rPr>
          <w:lang w:val="sr-Cyrl-CS"/>
        </w:rPr>
        <w:t xml:space="preserve">        </w:t>
      </w:r>
      <w:r w:rsidR="005D3BC3" w:rsidRPr="00CD2339">
        <w:rPr>
          <w:lang w:val="sr-Cyrl-CS"/>
        </w:rPr>
        <w:t xml:space="preserve">Д И Р Е К Т О Р                                               </w:t>
      </w:r>
      <w:r w:rsidR="005D3BC3" w:rsidRPr="00CD2339">
        <w:rPr>
          <w:lang w:val="sr-Cyrl-RS"/>
        </w:rPr>
        <w:tab/>
        <w:t xml:space="preserve">           </w:t>
      </w:r>
      <w:r w:rsidR="005D3BC3" w:rsidRPr="00CD2339">
        <w:rPr>
          <w:lang w:val="sr-Cyrl-CS"/>
        </w:rPr>
        <w:t>ВД  Д И Р Е К Т О Р А</w:t>
      </w:r>
    </w:p>
    <w:p w:rsidR="005D3BC3" w:rsidRPr="00CD2339" w:rsidRDefault="005D3BC3" w:rsidP="005D3BC3">
      <w:pPr>
        <w:rPr>
          <w:lang w:val="sr-Cyrl-RS"/>
        </w:rPr>
      </w:pPr>
      <w:r w:rsidRPr="00CD2339">
        <w:rPr>
          <w:lang w:val="sr-Cyrl-CS"/>
        </w:rPr>
        <w:t xml:space="preserve">        </w:t>
      </w:r>
    </w:p>
    <w:p w:rsidR="005D3BC3" w:rsidRPr="00CD2339" w:rsidRDefault="005D3BC3" w:rsidP="005D3BC3">
      <w:pPr>
        <w:rPr>
          <w:lang w:val="sr-Cyrl-RS"/>
        </w:rPr>
      </w:pPr>
      <w:r w:rsidRPr="00CD2339">
        <w:rPr>
          <w:lang w:val="sr-Cyrl-CS"/>
        </w:rPr>
        <w:t xml:space="preserve">                                                 </w:t>
      </w:r>
      <w:r w:rsidRPr="00CD2339">
        <w:rPr>
          <w:lang w:val="sr-Cyrl-CS"/>
        </w:rPr>
        <w:tab/>
        <w:t xml:space="preserve">                  </w:t>
      </w:r>
      <w:r w:rsidR="00A26AE2" w:rsidRPr="00CD2339">
        <w:rPr>
          <w:lang w:val="sr-Cyrl-RS"/>
        </w:rPr>
        <w:tab/>
        <w:t xml:space="preserve">     </w:t>
      </w:r>
      <w:r w:rsidRPr="00CD2339">
        <w:rPr>
          <w:lang w:val="sr-Cyrl-RS"/>
        </w:rPr>
        <w:t>проф</w:t>
      </w:r>
      <w:r w:rsidRPr="00CD2339">
        <w:rPr>
          <w:lang w:val="sr-Cyrl-CS"/>
        </w:rPr>
        <w:t xml:space="preserve">. др </w:t>
      </w:r>
      <w:r w:rsidRPr="00CD2339">
        <w:rPr>
          <w:lang w:val="sr-Cyrl-RS"/>
        </w:rPr>
        <w:t>Миодраг Стојановић</w:t>
      </w:r>
    </w:p>
    <w:p w:rsidR="005D3BC3" w:rsidRPr="00CD2339" w:rsidRDefault="005D3BC3" w:rsidP="005D3BC3">
      <w:pPr>
        <w:rPr>
          <w:bCs/>
          <w:lang w:val="sr-Cyrl-RS"/>
        </w:rPr>
      </w:pPr>
    </w:p>
    <w:p w:rsidR="005D3BC3" w:rsidRPr="00CD2339" w:rsidRDefault="005D3BC3" w:rsidP="005D3BC3">
      <w:pPr>
        <w:rPr>
          <w:lang w:val="ru-RU"/>
        </w:rPr>
      </w:pPr>
      <w:r w:rsidRPr="00CD2339">
        <w:rPr>
          <w:bCs/>
          <w:lang w:val="ru-RU"/>
        </w:rPr>
        <w:t>(</w:t>
      </w:r>
      <w:r w:rsidRPr="00CD2339">
        <w:rPr>
          <w:bCs/>
          <w:lang w:val="sr-Cyrl-RS"/>
        </w:rPr>
        <w:t>Понуђач мора да</w:t>
      </w:r>
      <w:r w:rsidRPr="00CD2339">
        <w:rPr>
          <w:bCs/>
          <w:lang w:val="ru-RU"/>
        </w:rPr>
        <w:t xml:space="preserve"> попуни и потпи</w:t>
      </w:r>
      <w:r w:rsidRPr="00CD2339">
        <w:rPr>
          <w:bCs/>
          <w:lang w:val="sr-Cyrl-RS"/>
        </w:rPr>
        <w:t>ше модел уговора</w:t>
      </w:r>
      <w:r w:rsidRPr="00CD2339">
        <w:rPr>
          <w:bCs/>
          <w:lang w:val="ru-RU"/>
        </w:rPr>
        <w:t xml:space="preserve">) </w:t>
      </w:r>
    </w:p>
    <w:p w:rsidR="005D3BC3" w:rsidRPr="00CD2339" w:rsidRDefault="005D3BC3" w:rsidP="005D3BC3">
      <w:pPr>
        <w:rPr>
          <w:bCs/>
          <w:iCs/>
          <w:lang w:val="sr-Cyrl-RS"/>
        </w:rPr>
      </w:pPr>
      <w:r w:rsidRPr="00CD2339">
        <w:rPr>
          <w:bCs/>
          <w:iCs/>
          <w:lang w:val="ru-RU"/>
        </w:rPr>
        <w:t>(У случају подношења заједничке понуде, односно понуде са учешћем подизвођача, у моделу уговора морају бити наведени сви понуђачи из групе понуђача, односно сви подизвођачи)</w:t>
      </w:r>
    </w:p>
    <w:p w:rsidR="00B50B1B" w:rsidRPr="00CD2339" w:rsidRDefault="005D3BC3" w:rsidP="005D3BC3">
      <w:r w:rsidRPr="00CD2339">
        <w:rPr>
          <w:lang w:val="ru-RU"/>
        </w:rPr>
        <w:t>Напомена:</w:t>
      </w:r>
      <w:r w:rsidR="00A26AE2" w:rsidRPr="00CD2339">
        <w:rPr>
          <w:lang w:val="ru-RU"/>
        </w:rPr>
        <w:t xml:space="preserve"> </w:t>
      </w:r>
      <w:r w:rsidRPr="00CD2339">
        <w:rPr>
          <w:iCs/>
          <w:lang w:val="ru-RU"/>
        </w:rPr>
        <w:t>О</w:t>
      </w:r>
      <w:r w:rsidRPr="00CD2339">
        <w:rPr>
          <w:bCs/>
          <w:iCs/>
          <w:lang w:val="ru-RU"/>
        </w:rPr>
        <w:t xml:space="preserve">вај модел уговора представља садржину уговора који ће бити закључен са изабраним </w:t>
      </w:r>
      <w:r w:rsidRPr="00CD2339">
        <w:rPr>
          <w:bCs/>
          <w:iCs/>
          <w:lang w:val="sr-Cyrl-RS"/>
        </w:rPr>
        <w:t>привредним субјектом.</w:t>
      </w:r>
    </w:p>
    <w:sectPr w:rsidR="00B50B1B" w:rsidRPr="00CD2339" w:rsidSect="00C72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F2F65"/>
    <w:multiLevelType w:val="hybridMultilevel"/>
    <w:tmpl w:val="56CC609E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A37A72"/>
    <w:multiLevelType w:val="singleLevel"/>
    <w:tmpl w:val="9CEA5EF8"/>
    <w:lvl w:ilvl="0">
      <w:start w:val="1"/>
      <w:numFmt w:val="decimal"/>
      <w:lvlText w:val="%1."/>
      <w:legacy w:legacy="1" w:legacySpace="0" w:legacyIndent="259"/>
      <w:lvlJc w:val="left"/>
      <w:pPr>
        <w:ind w:left="3960" w:firstLine="0"/>
      </w:pPr>
      <w:rPr>
        <w:rFonts w:ascii="Times New Roman" w:hAnsi="Times New Roman" w:cs="Times New Roman" w:hint="default"/>
      </w:rPr>
    </w:lvl>
  </w:abstractNum>
  <w:abstractNum w:abstractNumId="2">
    <w:nsid w:val="7E722635"/>
    <w:multiLevelType w:val="hybridMultilevel"/>
    <w:tmpl w:val="8B86007C"/>
    <w:lvl w:ilvl="0" w:tplc="703078C2">
      <w:start w:val="8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658F5"/>
    <w:rsid w:val="00234A4A"/>
    <w:rsid w:val="002E75B5"/>
    <w:rsid w:val="005D3BC3"/>
    <w:rsid w:val="006C36B4"/>
    <w:rsid w:val="007F7542"/>
    <w:rsid w:val="009E24C0"/>
    <w:rsid w:val="00A26AE2"/>
    <w:rsid w:val="00B50B1B"/>
    <w:rsid w:val="00B658F5"/>
    <w:rsid w:val="00C34E8A"/>
    <w:rsid w:val="00C72BB2"/>
    <w:rsid w:val="00CD2339"/>
    <w:rsid w:val="00E8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B658F5"/>
    <w:pPr>
      <w:suppressAutoHyphens/>
      <w:spacing w:after="120" w:line="480" w:lineRule="auto"/>
    </w:pPr>
    <w:rPr>
      <w:rFonts w:eastAsia="Arial Unicode MS"/>
      <w:color w:val="000000"/>
      <w:kern w:val="2"/>
      <w:lang w:eastAsia="ar-SA"/>
    </w:rPr>
  </w:style>
  <w:style w:type="character" w:customStyle="1" w:styleId="BodyText2Char">
    <w:name w:val="Body Text 2 Char"/>
    <w:basedOn w:val="DefaultParagraphFont"/>
    <w:link w:val="BodyText2"/>
    <w:rsid w:val="00B658F5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yle18">
    <w:name w:val="Style18"/>
    <w:basedOn w:val="Normal"/>
    <w:rsid w:val="00B658F5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2">
    <w:name w:val="Font Style32"/>
    <w:rsid w:val="00B658F5"/>
    <w:rPr>
      <w:rFonts w:ascii="Arial" w:hAnsi="Arial" w:cs="Arial" w:hint="default"/>
      <w:color w:val="000000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D3B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D3BC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4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Marko-PC</cp:lastModifiedBy>
  <cp:revision>16</cp:revision>
  <dcterms:created xsi:type="dcterms:W3CDTF">2023-11-21T08:59:00Z</dcterms:created>
  <dcterms:modified xsi:type="dcterms:W3CDTF">2023-11-24T12:22:00Z</dcterms:modified>
</cp:coreProperties>
</file>